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72175" w14:textId="77777777" w:rsidR="0034571E" w:rsidRPr="00224F2E" w:rsidRDefault="00801487">
      <w:pPr>
        <w:pStyle w:val="a3"/>
        <w:tabs>
          <w:tab w:val="left" w:pos="768"/>
          <w:tab w:val="left" w:pos="1536"/>
          <w:tab w:val="left" w:pos="2304"/>
          <w:tab w:val="left" w:pos="3072"/>
          <w:tab w:val="left" w:pos="3840"/>
          <w:tab w:val="left" w:pos="4608"/>
          <w:tab w:val="left" w:pos="5376"/>
          <w:tab w:val="left" w:pos="6144"/>
          <w:tab w:val="left" w:pos="6912"/>
          <w:tab w:val="left" w:pos="7680"/>
          <w:tab w:val="left" w:pos="8448"/>
          <w:tab w:val="left" w:pos="9216"/>
          <w:tab w:val="left" w:pos="9984"/>
          <w:tab w:val="left" w:pos="10752"/>
          <w:tab w:val="left" w:pos="11520"/>
          <w:tab w:val="left" w:pos="12288"/>
          <w:tab w:val="left" w:pos="13056"/>
          <w:tab w:val="left" w:pos="13824"/>
          <w:tab w:val="left" w:pos="14592"/>
          <w:tab w:val="left" w:pos="15360"/>
          <w:tab w:val="left" w:pos="16128"/>
          <w:tab w:val="left" w:pos="16896"/>
          <w:tab w:val="left" w:pos="17664"/>
          <w:tab w:val="left" w:pos="18432"/>
          <w:tab w:val="left" w:pos="19200"/>
          <w:tab w:val="left" w:pos="19968"/>
          <w:tab w:val="left" w:pos="20736"/>
          <w:tab w:val="left" w:pos="21504"/>
          <w:tab w:val="left" w:pos="22272"/>
          <w:tab w:val="left" w:pos="23040"/>
          <w:tab w:val="left" w:pos="23808"/>
          <w:tab w:val="left" w:pos="24576"/>
          <w:tab w:val="left" w:pos="25344"/>
          <w:tab w:val="left" w:pos="26112"/>
        </w:tabs>
        <w:wordWrap/>
        <w:jc w:val="center"/>
        <w:rPr>
          <w:rFonts w:ascii="Book Antiqua" w:hAnsi="Book Antiqua" w:cs="Times New Roman"/>
          <w:sz w:val="24"/>
        </w:rPr>
      </w:pPr>
      <w:r w:rsidRPr="00224F2E">
        <w:rPr>
          <w:rFonts w:ascii="Book Antiqua" w:eastAsia="맑은 고딕" w:hAnsi="Book Antiqua" w:cs="Times New Roman"/>
          <w:b/>
          <w:spacing w:val="-11"/>
          <w:sz w:val="40"/>
        </w:rPr>
        <w:t>Course Syllabus</w:t>
      </w:r>
    </w:p>
    <w:p w14:paraId="5D06E566" w14:textId="5798A755" w:rsidR="00224F2E" w:rsidRPr="00B04D4C" w:rsidRDefault="00B04D4C" w:rsidP="00224F2E">
      <w:pPr>
        <w:pStyle w:val="a3"/>
        <w:jc w:val="center"/>
        <w:rPr>
          <w:rFonts w:ascii="Times New Roman" w:eastAsia="맑은 고딕" w:hAnsi="Times New Roman" w:cs="Times New Roman"/>
          <w:color w:val="0000FF"/>
          <w:spacing w:val="-7"/>
          <w:sz w:val="18"/>
          <w:szCs w:val="16"/>
          <w:u w:val="single"/>
        </w:rPr>
      </w:pPr>
      <w:r w:rsidRPr="00B04D4C">
        <w:rPr>
          <w:rFonts w:ascii="Book Antiqua" w:eastAsia="돋움체" w:hAnsi="Book Antiqua" w:cs="Times New Roman"/>
          <w:b/>
          <w:sz w:val="24"/>
          <w:u w:val="single"/>
        </w:rPr>
        <w:t xml:space="preserve">2021 </w:t>
      </w:r>
      <w:r w:rsidRPr="00B04D4C">
        <w:rPr>
          <w:rFonts w:ascii="Book Antiqua" w:eastAsia="돋움체" w:hAnsi="Book Antiqua" w:cs="Times New Roman" w:hint="eastAsia"/>
          <w:b/>
          <w:sz w:val="24"/>
          <w:u w:val="single"/>
        </w:rPr>
        <w:t>CNU International Summer Session</w:t>
      </w:r>
    </w:p>
    <w:tbl>
      <w:tblPr>
        <w:tblOverlap w:val="never"/>
        <w:tblW w:w="96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39"/>
        <w:gridCol w:w="460"/>
        <w:gridCol w:w="1594"/>
        <w:gridCol w:w="391"/>
        <w:gridCol w:w="567"/>
        <w:gridCol w:w="37"/>
        <w:gridCol w:w="344"/>
        <w:gridCol w:w="145"/>
        <w:gridCol w:w="891"/>
        <w:gridCol w:w="284"/>
        <w:gridCol w:w="425"/>
        <w:gridCol w:w="500"/>
        <w:gridCol w:w="776"/>
        <w:gridCol w:w="250"/>
        <w:gridCol w:w="146"/>
        <w:gridCol w:w="29"/>
        <w:gridCol w:w="1389"/>
      </w:tblGrid>
      <w:tr w:rsidR="00C02D55" w:rsidRPr="006E2EE9" w14:paraId="05942927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42874" w14:textId="165CCF56" w:rsidR="00C02D55" w:rsidRPr="00224F2E" w:rsidRDefault="00224F2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Course Title</w:t>
            </w:r>
            <w:r w:rsidR="00C02D55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</w:p>
        </w:tc>
        <w:tc>
          <w:tcPr>
            <w:tcW w:w="7768" w:type="dxa"/>
            <w:gridSpan w:val="1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21CBCD" w14:textId="14588E60" w:rsidR="00C02D55" w:rsidRPr="00224F2E" w:rsidRDefault="00B65B88" w:rsidP="00B65B88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65B88">
              <w:rPr>
                <w:rFonts w:ascii="Book Antiqua" w:eastAsia="맑은 고딕" w:hAnsi="Book Antiqua" w:cs="Times New Roman" w:hint="eastAsia"/>
                <w:sz w:val="22"/>
              </w:rPr>
              <w:t>History of Modern Western Philosophy</w:t>
            </w:r>
          </w:p>
        </w:tc>
      </w:tr>
      <w:tr w:rsidR="00C02D55" w:rsidRPr="006E2EE9" w14:paraId="073F23FA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FFB810E" w14:textId="0909F606" w:rsidR="00D81A3C" w:rsidRPr="00224F2E" w:rsidRDefault="00224F2E" w:rsidP="00D81A3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B30C5E">
              <w:rPr>
                <w:rFonts w:ascii="Book Antiqua" w:eastAsiaTheme="minorHAnsi" w:hAnsi="Book Antiqua" w:cs="Times New Roman"/>
                <w:b/>
                <w:color w:val="000000" w:themeColor="text1"/>
                <w:sz w:val="22"/>
              </w:rPr>
              <w:t>Course Type</w:t>
            </w:r>
          </w:p>
        </w:tc>
        <w:tc>
          <w:tcPr>
            <w:tcW w:w="3078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A5E636" w14:textId="1E1ECAA4" w:rsidR="00C02D55" w:rsidRPr="00224F2E" w:rsidRDefault="007E6364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Major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1F86B24" w14:textId="77777777" w:rsidR="00C02D55" w:rsidRPr="00224F2E" w:rsidRDefault="00957F71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Credits</w:t>
            </w:r>
          </w:p>
          <w:p w14:paraId="047DA646" w14:textId="5E300238" w:rsidR="00957F71" w:rsidRPr="00224F2E" w:rsidRDefault="00957F71" w:rsidP="00224F2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(hours)</w:t>
            </w:r>
          </w:p>
        </w:tc>
        <w:tc>
          <w:tcPr>
            <w:tcW w:w="3090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607A42" w14:textId="6CE39730" w:rsidR="00C02D55" w:rsidRPr="00224F2E" w:rsidRDefault="007E6364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 w:hint="eastAsia"/>
                <w:sz w:val="22"/>
              </w:rPr>
              <w:t>3</w:t>
            </w:r>
          </w:p>
        </w:tc>
      </w:tr>
      <w:tr w:rsidR="00C02D55" w:rsidRPr="006E2EE9" w14:paraId="4CC5FCFC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2F2AE54" w14:textId="6AF5F6C3" w:rsidR="00C02D55" w:rsidRPr="00224F2E" w:rsidRDefault="00957F71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Department</w:t>
            </w:r>
          </w:p>
        </w:tc>
        <w:tc>
          <w:tcPr>
            <w:tcW w:w="3078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4D914AE" w14:textId="722C073E" w:rsidR="00C02D55" w:rsidRPr="00224F2E" w:rsidRDefault="007E6364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Philosophy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6FB3970" w14:textId="72D20777" w:rsidR="00C02D55" w:rsidRPr="00224F2E" w:rsidRDefault="00957F71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Professor</w:t>
            </w:r>
          </w:p>
        </w:tc>
        <w:tc>
          <w:tcPr>
            <w:tcW w:w="3090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D782EA" w14:textId="038585E1" w:rsidR="00C02D55" w:rsidRPr="00224F2E" w:rsidRDefault="00B65B8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 w:hint="eastAsia"/>
                <w:sz w:val="22"/>
              </w:rPr>
              <w:t>H</w:t>
            </w:r>
            <w:r>
              <w:rPr>
                <w:rFonts w:ascii="Book Antiqua" w:hAnsi="Book Antiqua" w:cs="Times New Roman"/>
                <w:sz w:val="22"/>
              </w:rPr>
              <w:t>yun Jeong Kang</w:t>
            </w:r>
          </w:p>
        </w:tc>
      </w:tr>
      <w:tr w:rsidR="00C02D55" w:rsidRPr="006E2EE9" w14:paraId="67928560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7B4511" w14:textId="77777777" w:rsidR="00B30C5E" w:rsidRPr="00452D31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452D31">
              <w:rPr>
                <w:rFonts w:ascii="Book Antiqua" w:eastAsiaTheme="minorHAnsi" w:hAnsi="Book Antiqua" w:cs="Times New Roman" w:hint="eastAsia"/>
                <w:b/>
                <w:color w:val="auto"/>
                <w:sz w:val="22"/>
              </w:rPr>
              <w:t>Classification</w:t>
            </w:r>
          </w:p>
          <w:p w14:paraId="7C7CCF1D" w14:textId="50DC96AE" w:rsidR="00B30C5E" w:rsidRPr="00B30C5E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452D31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(year in school)</w:t>
            </w:r>
          </w:p>
        </w:tc>
        <w:tc>
          <w:tcPr>
            <w:tcW w:w="3078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8084B71" w14:textId="15612E2C" w:rsidR="00C02D55" w:rsidRPr="00224F2E" w:rsidRDefault="00B65B8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Under </w:t>
            </w:r>
            <w:r>
              <w:rPr>
                <w:rFonts w:ascii="Book Antiqua" w:eastAsia="맑은 고딕" w:hAnsi="Book Antiqua" w:cs="Times New Roman" w:hint="eastAsia"/>
                <w:sz w:val="22"/>
              </w:rPr>
              <w:t>1</w:t>
            </w:r>
            <w:r>
              <w:rPr>
                <w:rFonts w:ascii="Book Antiqua" w:eastAsia="맑은 고딕" w:hAnsi="Book Antiqua" w:cs="Times New Roman"/>
                <w:sz w:val="22"/>
              </w:rPr>
              <w:t>-4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1431ED1" w14:textId="444FBBEE" w:rsidR="00C02D55" w:rsidRPr="00224F2E" w:rsidRDefault="00D81A3C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Office Number</w:t>
            </w:r>
          </w:p>
        </w:tc>
        <w:tc>
          <w:tcPr>
            <w:tcW w:w="3090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022001" w14:textId="3F318A1E" w:rsidR="00C02D55" w:rsidRPr="00224F2E" w:rsidRDefault="00C02D5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</w:p>
        </w:tc>
      </w:tr>
      <w:tr w:rsidR="00C02D55" w:rsidRPr="006E2EE9" w14:paraId="06EF2032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51C6293" w14:textId="002AD42A" w:rsidR="00C02D55" w:rsidRPr="00224F2E" w:rsidRDefault="001230D2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Class</w:t>
            </w:r>
            <w:r w:rsidR="00DE13F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room</w:t>
            </w:r>
          </w:p>
        </w:tc>
        <w:tc>
          <w:tcPr>
            <w:tcW w:w="3078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83FFAEE" w14:textId="77777777" w:rsidR="00C02D55" w:rsidRPr="00224F2E" w:rsidRDefault="00C02D55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98A5508" w14:textId="2AE06B73" w:rsidR="00C02D55" w:rsidRPr="00224F2E" w:rsidRDefault="00957F71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E-mail</w:t>
            </w:r>
          </w:p>
        </w:tc>
        <w:tc>
          <w:tcPr>
            <w:tcW w:w="3090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ECBBD8" w14:textId="2DA5CA31" w:rsidR="00C02D55" w:rsidRPr="00224F2E" w:rsidRDefault="00C54A6A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hyperlink r:id="rId8" w:history="1">
              <w:r w:rsidR="00806FE1" w:rsidRPr="00BD6782">
                <w:rPr>
                  <w:rStyle w:val="af1"/>
                  <w:rFonts w:ascii="Book Antiqua" w:hAnsi="Book Antiqua" w:cs="Times New Roman"/>
                  <w:sz w:val="22"/>
                </w:rPr>
                <w:t>hyunjk05@gmail.com</w:t>
              </w:r>
            </w:hyperlink>
            <w:r w:rsidR="00806FE1">
              <w:rPr>
                <w:rFonts w:ascii="Book Antiqua" w:hAnsi="Book Antiqua" w:cs="Times New Roman"/>
                <w:sz w:val="22"/>
              </w:rPr>
              <w:t xml:space="preserve"> </w:t>
            </w:r>
          </w:p>
        </w:tc>
      </w:tr>
      <w:tr w:rsidR="00C02D55" w:rsidRPr="006E2EE9" w14:paraId="5A82C355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517B4B4" w14:textId="679EAB4D" w:rsidR="00C02D55" w:rsidRPr="00224F2E" w:rsidRDefault="00D81A3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Class hour</w:t>
            </w:r>
          </w:p>
        </w:tc>
        <w:tc>
          <w:tcPr>
            <w:tcW w:w="3078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A36C41D" w14:textId="64E31B3A" w:rsidR="007E6364" w:rsidRDefault="007E6364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Mon. Tue. Thu. Fri.</w:t>
            </w:r>
          </w:p>
          <w:p w14:paraId="20134876" w14:textId="16E855F8" w:rsidR="00C02D55" w:rsidRPr="00224F2E" w:rsidRDefault="007E6364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10:00~1</w:t>
            </w:r>
            <w:r>
              <w:rPr>
                <w:rFonts w:ascii="Book Antiqua" w:eastAsia="맑은 고딕" w:hAnsi="Book Antiqua" w:cs="Times New Roman"/>
                <w:sz w:val="22"/>
              </w:rPr>
              <w:t>2:50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ECF99DB" w14:textId="1E20C4E2" w:rsidR="00C02D55" w:rsidRPr="00224F2E" w:rsidRDefault="00224F2E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Office Hours / Place</w:t>
            </w:r>
          </w:p>
        </w:tc>
        <w:tc>
          <w:tcPr>
            <w:tcW w:w="3090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D4E28DF" w14:textId="77777777" w:rsidR="00C02D55" w:rsidRPr="00224F2E" w:rsidRDefault="00C02D55">
            <w:pPr>
              <w:pStyle w:val="a3"/>
              <w:wordWrap/>
              <w:spacing w:line="312" w:lineRule="auto"/>
              <w:jc w:val="center"/>
              <w:rPr>
                <w:rFonts w:ascii="Georgia" w:hAnsi="Georgia" w:cs="Times New Roman"/>
                <w:sz w:val="22"/>
              </w:rPr>
            </w:pPr>
          </w:p>
        </w:tc>
      </w:tr>
      <w:tr w:rsidR="00C02D55" w:rsidRPr="006E2EE9" w14:paraId="28F6ACDE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C53D3D0" w14:textId="520E6F24" w:rsidR="00C02D55" w:rsidRPr="00224F2E" w:rsidRDefault="00CC0D8E" w:rsidP="00224F2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Style w:val="uworddic"/>
                <w:rFonts w:ascii="Book Antiqua" w:hAnsi="Book Antiqua"/>
                <w:b/>
                <w:sz w:val="22"/>
              </w:rPr>
              <w:t>Prerequisite</w:t>
            </w:r>
            <w:r w:rsidR="00224F2E" w:rsidRPr="00224F2E">
              <w:rPr>
                <w:rStyle w:val="uworddic"/>
                <w:rFonts w:ascii="Book Antiqua" w:hAnsi="Book Antiqua"/>
                <w:b/>
                <w:sz w:val="22"/>
              </w:rPr>
              <w:t>(s)</w:t>
            </w:r>
            <w:r w:rsidRPr="00224F2E">
              <w:rPr>
                <w:rStyle w:val="fntk058"/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68" w:type="dxa"/>
            <w:gridSpan w:val="15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384D35" w14:textId="4B889F91" w:rsidR="00C02D55" w:rsidRPr="00224F2E" w:rsidRDefault="00B65B8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N</w:t>
            </w:r>
            <w:r>
              <w:rPr>
                <w:rFonts w:ascii="Book Antiqua" w:eastAsia="맑은 고딕" w:hAnsi="Book Antiqua" w:cs="Times New Roman"/>
                <w:sz w:val="22"/>
              </w:rPr>
              <w:t>/A</w:t>
            </w:r>
          </w:p>
        </w:tc>
      </w:tr>
      <w:tr w:rsidR="00E33F78" w:rsidRPr="006E2EE9" w14:paraId="624EE59E" w14:textId="77777777" w:rsidTr="0065506C">
        <w:trPr>
          <w:trHeight w:val="199"/>
        </w:trPr>
        <w:tc>
          <w:tcPr>
            <w:tcW w:w="1832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1A5286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6AFE019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339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D90B136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45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2EB420E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600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3651D9F8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3090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D23D2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</w:tr>
      <w:tr w:rsidR="0034571E" w:rsidRPr="00B65B88" w14:paraId="32EA3B56" w14:textId="77777777" w:rsidTr="0065506C">
        <w:trPr>
          <w:trHeight w:val="501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1A81F" w14:textId="472E4108" w:rsidR="0034571E" w:rsidRPr="00224F2E" w:rsidRDefault="00CA6825" w:rsidP="00CC0D8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6E2EE9">
              <w:rPr>
                <w:rFonts w:ascii="Times New Roman" w:eastAsia="맑은 고딕" w:hAnsi="Times New Roman" w:cs="Times New Roman"/>
                <w:b/>
                <w:sz w:val="22"/>
              </w:rPr>
              <w:t>Course objectives</w:t>
            </w:r>
          </w:p>
        </w:tc>
        <w:tc>
          <w:tcPr>
            <w:tcW w:w="7768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21B787D" w14:textId="2DE398E2" w:rsidR="00224F2E" w:rsidRPr="00224F2E" w:rsidRDefault="00806FE1" w:rsidP="00806FE1">
            <w:pPr>
              <w:pStyle w:val="a3"/>
              <w:spacing w:line="312" w:lineRule="auto"/>
              <w:ind w:firstLineChars="50" w:firstLine="110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This course is designed to offer </w:t>
            </w:r>
            <w:r>
              <w:rPr>
                <w:rFonts w:ascii="Book Antiqua" w:eastAsia="맑은 고딕" w:hAnsi="Book Antiqua" w:cs="Times New Roman"/>
                <w:sz w:val="22"/>
                <w:lang w:val="en"/>
              </w:rPr>
              <w:t>b</w:t>
            </w:r>
            <w:r w:rsidRPr="00806FE1">
              <w:rPr>
                <w:rFonts w:ascii="Book Antiqua" w:eastAsia="맑은 고딕" w:hAnsi="Book Antiqua" w:cs="Times New Roman"/>
                <w:sz w:val="22"/>
                <w:lang w:val="en"/>
              </w:rPr>
              <w:t xml:space="preserve">asic understanding of modern </w:t>
            </w:r>
            <w:r>
              <w:rPr>
                <w:rFonts w:ascii="Book Antiqua" w:eastAsia="맑은 고딕" w:hAnsi="Book Antiqua" w:cs="Times New Roman"/>
                <w:sz w:val="22"/>
                <w:lang w:val="en"/>
              </w:rPr>
              <w:t>w</w:t>
            </w:r>
            <w:r w:rsidRPr="00806FE1">
              <w:rPr>
                <w:rFonts w:ascii="Book Antiqua" w:eastAsia="맑은 고딕" w:hAnsi="Book Antiqua" w:cs="Times New Roman"/>
                <w:sz w:val="22"/>
                <w:lang w:val="en"/>
              </w:rPr>
              <w:t>estern philosophy</w:t>
            </w:r>
            <w:r>
              <w:rPr>
                <w:rFonts w:ascii="Book Antiqua" w:eastAsia="맑은 고딕" w:hAnsi="Book Antiqua" w:cs="Times New Roman"/>
                <w:sz w:val="22"/>
                <w:lang w:val="en"/>
              </w:rPr>
              <w:t xml:space="preserve"> and to d</w:t>
            </w:r>
            <w:r w:rsidRPr="00806FE1">
              <w:rPr>
                <w:rFonts w:ascii="Book Antiqua" w:eastAsia="맑은 고딕" w:hAnsi="Book Antiqua" w:cs="Times New Roman"/>
                <w:sz w:val="22"/>
                <w:lang w:val="en"/>
              </w:rPr>
              <w:t xml:space="preserve">evelop </w:t>
            </w:r>
            <w:r>
              <w:rPr>
                <w:rFonts w:ascii="Book Antiqua" w:eastAsia="맑은 고딕" w:hAnsi="Book Antiqua" w:cs="Times New Roman"/>
                <w:sz w:val="22"/>
                <w:lang w:val="en"/>
              </w:rPr>
              <w:t xml:space="preserve">critical evaluations </w:t>
            </w:r>
            <w:r w:rsidRPr="00806FE1">
              <w:rPr>
                <w:rFonts w:ascii="Book Antiqua" w:eastAsia="맑은 고딕" w:hAnsi="Book Antiqua" w:cs="Times New Roman"/>
                <w:sz w:val="22"/>
                <w:lang w:val="en"/>
              </w:rPr>
              <w:t xml:space="preserve">by reading </w:t>
            </w:r>
            <w:r>
              <w:rPr>
                <w:rFonts w:ascii="Book Antiqua" w:eastAsia="맑은 고딕" w:hAnsi="Book Antiqua" w:cs="Times New Roman"/>
                <w:sz w:val="22"/>
                <w:lang w:val="en"/>
              </w:rPr>
              <w:t>the empiricists and the rationalists</w:t>
            </w:r>
            <w:r w:rsidR="00B65B88">
              <w:rPr>
                <w:rFonts w:ascii="Book Antiqua" w:eastAsia="맑은 고딕" w:hAnsi="Book Antiqua" w:cs="Times New Roman"/>
                <w:sz w:val="22"/>
                <w:lang w:val="en"/>
              </w:rPr>
              <w:t>. It will also give the opportunity to examine how much these philosophers were influenced by oriental thoughts and how much the western   thoughts and the eastern thoughts resemble to each other.</w:t>
            </w:r>
          </w:p>
        </w:tc>
      </w:tr>
      <w:tr w:rsidR="009E7018" w:rsidRPr="00224F2E" w14:paraId="7FE503F7" w14:textId="77777777" w:rsidTr="009E7018">
        <w:trPr>
          <w:trHeight w:val="608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EF3299B" w14:textId="3A147B99" w:rsidR="009E7018" w:rsidRPr="00224F2E" w:rsidRDefault="009E7018" w:rsidP="0065506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 xml:space="preserve">Core </w:t>
            </w:r>
            <w:r>
              <w:rPr>
                <w:rFonts w:ascii="Book Antiqua" w:hAnsi="Book Antiqua" w:cs="Times New Roman"/>
                <w:b/>
                <w:sz w:val="22"/>
              </w:rPr>
              <w:t>Competency to be Acquired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8F27C9D" w14:textId="42D3FD64" w:rsidR="009E7018" w:rsidRPr="00224F2E" w:rsidRDefault="009E7018" w:rsidP="00380058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Creativity</w:t>
            </w:r>
          </w:p>
        </w:tc>
        <w:tc>
          <w:tcPr>
            <w:tcW w:w="1984" w:type="dxa"/>
            <w:gridSpan w:val="5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9A35306" w14:textId="312508B1" w:rsidR="009E7018" w:rsidRPr="00224F2E" w:rsidRDefault="009E7018" w:rsidP="00380058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Sensibility</w:t>
            </w:r>
          </w:p>
        </w:tc>
        <w:tc>
          <w:tcPr>
            <w:tcW w:w="198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4A86C07" w14:textId="77777777" w:rsidR="009E7018" w:rsidRPr="00224F2E" w:rsidRDefault="009E7018" w:rsidP="00380058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Community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Values</w:t>
            </w:r>
          </w:p>
        </w:tc>
        <w:tc>
          <w:tcPr>
            <w:tcW w:w="1814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1901792" w14:textId="01C71DF3" w:rsidR="009E7018" w:rsidRPr="00224F2E" w:rsidRDefault="009E7018" w:rsidP="00380058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Total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</w:t>
            </w:r>
            <w:r>
              <w:rPr>
                <w:rFonts w:ascii="Book Antiqua" w:eastAsia="맑은 고딕" w:hAnsi="Book Antiqua" w:cs="Times New Roman" w:hint="eastAsia"/>
                <w:sz w:val="22"/>
              </w:rPr>
              <w:t>(%)</w:t>
            </w:r>
          </w:p>
        </w:tc>
      </w:tr>
      <w:tr w:rsidR="009E7018" w:rsidRPr="00224F2E" w14:paraId="28988F2E" w14:textId="77777777" w:rsidTr="00626DA1">
        <w:trPr>
          <w:trHeight w:val="607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5F22E464" w14:textId="5E541347" w:rsidR="009E7018" w:rsidRPr="00224F2E" w:rsidRDefault="009E7018" w:rsidP="0065506C">
            <w:pPr>
              <w:pStyle w:val="a3"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874308F" w14:textId="12DADFA5" w:rsidR="009E7018" w:rsidRPr="009E7018" w:rsidRDefault="004B07ED" w:rsidP="009E7018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color w:val="FF0000"/>
                <w:sz w:val="22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  </w:t>
            </w:r>
            <w:r w:rsidR="004426D1">
              <w:rPr>
                <w:rFonts w:ascii="Book Antiqua" w:eastAsia="맑은 고딕" w:hAnsi="Book Antiqua" w:cs="Times New Roman"/>
                <w:color w:val="auto"/>
                <w:sz w:val="22"/>
              </w:rPr>
              <w:t>30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  <w:tc>
          <w:tcPr>
            <w:tcW w:w="1984" w:type="dxa"/>
            <w:gridSpan w:val="5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6C778E93" w14:textId="7BF5FB1D" w:rsidR="009E7018" w:rsidRPr="009E7018" w:rsidRDefault="004B07ED" w:rsidP="009E7018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color w:val="FF0000"/>
                <w:sz w:val="22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 </w:t>
            </w:r>
            <w:r w:rsidR="004426D1">
              <w:rPr>
                <w:rFonts w:ascii="Book Antiqua" w:eastAsia="맑은 고딕" w:hAnsi="Book Antiqua" w:cs="Times New Roman"/>
                <w:color w:val="auto"/>
                <w:sz w:val="22"/>
              </w:rPr>
              <w:t>30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  <w:tc>
          <w:tcPr>
            <w:tcW w:w="198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6C7ACABD" w14:textId="4CAFDB69" w:rsidR="009E7018" w:rsidRPr="009E7018" w:rsidRDefault="004B07ED" w:rsidP="009E7018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color w:val="FF0000"/>
                <w:sz w:val="22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  </w:t>
            </w:r>
            <w:r w:rsidR="004426D1">
              <w:rPr>
                <w:rFonts w:ascii="Book Antiqua" w:eastAsia="맑은 고딕" w:hAnsi="Book Antiqua" w:cs="Times New Roman"/>
                <w:color w:val="auto"/>
                <w:sz w:val="22"/>
              </w:rPr>
              <w:t>40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  <w:tc>
          <w:tcPr>
            <w:tcW w:w="1814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8A0B6FB" w14:textId="704488A0" w:rsidR="009E7018" w:rsidRPr="009E7018" w:rsidRDefault="009E7018" w:rsidP="009E7018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color w:val="FF0000"/>
                <w:sz w:val="22"/>
              </w:rPr>
            </w:pP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100%</w:t>
            </w:r>
          </w:p>
        </w:tc>
      </w:tr>
      <w:tr w:rsidR="009E7018" w:rsidRPr="00224F2E" w14:paraId="17B52C75" w14:textId="77777777" w:rsidTr="009E7018">
        <w:trPr>
          <w:trHeight w:val="390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66F9CC91" w14:textId="71FCA590" w:rsidR="009E7018" w:rsidRPr="00224F2E" w:rsidRDefault="009E7018" w:rsidP="0065506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7768" w:type="dxa"/>
            <w:gridSpan w:val="1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50597B32" w14:textId="184BFF0C" w:rsidR="009E7018" w:rsidRPr="009E7018" w:rsidRDefault="00B80DD4" w:rsidP="009E7018">
            <w:pPr>
              <w:spacing w:after="0" w:line="360" w:lineRule="auto"/>
              <w:ind w:left="402" w:right="78" w:hanging="160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 w:rsidRPr="000518B3">
              <w:rPr>
                <w:rFonts w:ascii="Book Antiqua" w:eastAsia="맑은 고딕" w:hAnsi="Book Antiqua" w:cs="굴림"/>
                <w:kern w:val="0"/>
                <w:szCs w:val="20"/>
              </w:rPr>
              <w:t xml:space="preserve">- </w:t>
            </w:r>
            <w:r w:rsidR="00094288" w:rsidRPr="000518B3">
              <w:rPr>
                <w:rFonts w:ascii="Book Antiqua" w:eastAsia="맑은 고딕" w:hAnsi="Book Antiqua" w:cs="굴림"/>
                <w:kern w:val="0"/>
                <w:szCs w:val="20"/>
              </w:rPr>
              <w:t xml:space="preserve">Creative competency consists of </w:t>
            </w:r>
            <w:r w:rsidRPr="000518B3">
              <w:rPr>
                <w:rFonts w:ascii="Book Antiqua" w:eastAsia="맑은 고딕" w:hAnsi="Book Antiqua" w:cs="굴림"/>
                <w:kern w:val="0"/>
                <w:szCs w:val="20"/>
              </w:rPr>
              <w:t>convergency, identification and resolution of problem competency, and computing mind competency.</w:t>
            </w:r>
          </w:p>
          <w:p w14:paraId="13D804C2" w14:textId="412CC21D" w:rsidR="009E7018" w:rsidRPr="009E7018" w:rsidRDefault="00B80DD4" w:rsidP="009E7018">
            <w:pPr>
              <w:spacing w:after="0" w:line="360" w:lineRule="auto"/>
              <w:ind w:left="402" w:right="78" w:hanging="160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 w:rsidRPr="000518B3">
              <w:rPr>
                <w:rFonts w:ascii="Book Antiqua" w:eastAsia="맑은 고딕" w:hAnsi="Book Antiqua" w:cs="굴림"/>
                <w:kern w:val="0"/>
                <w:szCs w:val="20"/>
              </w:rPr>
              <w:t>- Emotional competency consists of humanity, culture and arts, and leisure competency.</w:t>
            </w:r>
          </w:p>
          <w:p w14:paraId="1829D3F5" w14:textId="70CBEB93" w:rsidR="009E7018" w:rsidRPr="000518B3" w:rsidRDefault="00B80DD4" w:rsidP="00B80DD4">
            <w:pPr>
              <w:spacing w:after="0" w:line="360" w:lineRule="auto"/>
              <w:ind w:left="402" w:right="78" w:hanging="160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 w:rsidRPr="000518B3">
              <w:rPr>
                <w:rFonts w:ascii="Book Antiqua" w:eastAsia="맑은 고딕" w:hAnsi="Book Antiqua" w:cs="굴림"/>
                <w:kern w:val="0"/>
                <w:szCs w:val="20"/>
              </w:rPr>
              <w:t>- Community competency consists of self-planning, civility, and glocal competency.</w:t>
            </w:r>
          </w:p>
        </w:tc>
      </w:tr>
      <w:tr w:rsidR="009E7018" w:rsidRPr="00224F2E" w14:paraId="05061FB0" w14:textId="77777777" w:rsidTr="009E7018">
        <w:trPr>
          <w:trHeight w:val="390"/>
        </w:trPr>
        <w:tc>
          <w:tcPr>
            <w:tcW w:w="1832" w:type="dxa"/>
            <w:gridSpan w:val="3"/>
            <w:tcBorders>
              <w:top w:val="single" w:sz="4" w:space="0" w:color="auto"/>
              <w:left w:val="single" w:sz="9" w:space="0" w:color="000000"/>
              <w:right w:val="single" w:sz="3" w:space="0" w:color="000000"/>
            </w:tcBorders>
            <w:vAlign w:val="center"/>
          </w:tcPr>
          <w:p w14:paraId="5CD8551D" w14:textId="4AB7DDED" w:rsidR="009E7018" w:rsidRPr="00224F2E" w:rsidRDefault="009E7018" w:rsidP="00554A60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>
              <w:rPr>
                <w:rFonts w:ascii="Book Antiqua" w:hAnsi="Book Antiqua" w:cs="Times New Roman" w:hint="eastAsia"/>
                <w:b/>
                <w:sz w:val="22"/>
              </w:rPr>
              <w:t xml:space="preserve">Other competency </w:t>
            </w:r>
            <w:r>
              <w:rPr>
                <w:rFonts w:ascii="Book Antiqua" w:hAnsi="Book Antiqua" w:cs="Times New Roman"/>
                <w:b/>
                <w:sz w:val="22"/>
              </w:rPr>
              <w:t>(optional)</w:t>
            </w:r>
          </w:p>
        </w:tc>
        <w:tc>
          <w:tcPr>
            <w:tcW w:w="7768" w:type="dxa"/>
            <w:gridSpan w:val="15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vAlign w:val="center"/>
          </w:tcPr>
          <w:p w14:paraId="53359C3E" w14:textId="4DAB807C" w:rsidR="009E7018" w:rsidRPr="000518B3" w:rsidRDefault="009E7018" w:rsidP="00554A60">
            <w:pPr>
              <w:spacing w:after="0" w:line="360" w:lineRule="auto"/>
              <w:ind w:right="78"/>
              <w:textAlignment w:val="baseline"/>
              <w:rPr>
                <w:rFonts w:ascii="Book Antiqua" w:eastAsia="맑은 고딕" w:hAnsi="Book Antiqua" w:cs="굴림"/>
                <w:kern w:val="0"/>
                <w:szCs w:val="20"/>
              </w:rPr>
            </w:pPr>
            <w:r w:rsidRPr="009E7018">
              <w:rPr>
                <w:rFonts w:ascii="바탕" w:eastAsia="바탕" w:hAnsi="바탕" w:cs="바탕" w:hint="eastAsia"/>
                <w:kern w:val="0"/>
                <w:szCs w:val="20"/>
              </w:rPr>
              <w:t>※</w:t>
            </w:r>
            <w:r w:rsidRPr="009E7018">
              <w:rPr>
                <w:rFonts w:ascii="Book Antiqua" w:eastAsia="맑은 고딕" w:hAnsi="Book Antiqua" w:cs="굴림"/>
                <w:kern w:val="0"/>
                <w:szCs w:val="20"/>
              </w:rPr>
              <w:t xml:space="preserve"> </w:t>
            </w:r>
            <w:r w:rsidR="00554A60" w:rsidRPr="000518B3">
              <w:rPr>
                <w:rFonts w:ascii="Book Antiqua" w:eastAsia="맑은 고딕" w:hAnsi="Book Antiqua" w:cs="굴림" w:hint="eastAsia"/>
                <w:kern w:val="0"/>
                <w:szCs w:val="20"/>
              </w:rPr>
              <w:t>I</w:t>
            </w:r>
            <w:r w:rsidR="00554A60" w:rsidRPr="000518B3">
              <w:rPr>
                <w:rFonts w:ascii="Book Antiqua" w:eastAsia="맑은 고딕" w:hAnsi="Book Antiqua" w:cs="굴림"/>
                <w:kern w:val="0"/>
                <w:szCs w:val="20"/>
              </w:rPr>
              <w:t xml:space="preserve">n addition to the core competency noted above, please describe other competency to be developed in this course. </w:t>
            </w:r>
            <w:r w:rsidR="00554A60" w:rsidRPr="000518B3">
              <w:rPr>
                <w:rFonts w:ascii="Book Antiqua" w:eastAsia="굴림" w:hAnsi="Book Antiqua" w:cs="굴림" w:hint="eastAsia"/>
                <w:kern w:val="0"/>
                <w:szCs w:val="20"/>
              </w:rPr>
              <w:t>(</w:t>
            </w:r>
            <w:r w:rsidR="00554A60" w:rsidRPr="000518B3">
              <w:rPr>
                <w:rFonts w:ascii="Book Antiqua" w:eastAsia="맑은 고딕" w:hAnsi="Book Antiqua" w:cs="굴림"/>
                <w:kern w:val="0"/>
                <w:szCs w:val="20"/>
              </w:rPr>
              <w:t xml:space="preserve">Ex.: Communication, Self-initiated </w:t>
            </w:r>
            <w:r w:rsidR="004B07ED">
              <w:rPr>
                <w:rFonts w:ascii="Book Antiqua" w:eastAsia="맑은 고딕" w:hAnsi="Book Antiqua" w:cs="굴림"/>
                <w:kern w:val="0"/>
                <w:szCs w:val="20"/>
              </w:rPr>
              <w:t xml:space="preserve">learning </w:t>
            </w:r>
            <w:r w:rsidR="00554A60" w:rsidRPr="000518B3">
              <w:rPr>
                <w:rFonts w:ascii="Book Antiqua" w:eastAsia="맑은 고딕" w:hAnsi="Book Antiqua" w:cs="굴림"/>
                <w:kern w:val="0"/>
                <w:szCs w:val="20"/>
              </w:rPr>
              <w:t>and critical thinking)</w:t>
            </w:r>
          </w:p>
          <w:p w14:paraId="0AC99A0D" w14:textId="77777777" w:rsidR="00554A60" w:rsidRPr="000518B3" w:rsidRDefault="00554A60" w:rsidP="00554A60">
            <w:pPr>
              <w:spacing w:after="0" w:line="360" w:lineRule="auto"/>
              <w:ind w:right="78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</w:p>
          <w:p w14:paraId="5F94F02B" w14:textId="77777777" w:rsidR="00554A60" w:rsidRDefault="00554A60" w:rsidP="00554A60">
            <w:pPr>
              <w:spacing w:after="0" w:line="360" w:lineRule="auto"/>
              <w:ind w:right="78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</w:p>
          <w:p w14:paraId="724610F9" w14:textId="05DEE64C" w:rsidR="004B07ED" w:rsidRPr="000518B3" w:rsidRDefault="004B07ED" w:rsidP="00554A60">
            <w:pPr>
              <w:spacing w:after="0" w:line="360" w:lineRule="auto"/>
              <w:ind w:right="78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</w:p>
        </w:tc>
      </w:tr>
      <w:tr w:rsidR="00CA6825" w:rsidRPr="00224F2E" w14:paraId="67203BFC" w14:textId="77777777" w:rsidTr="0065506C">
        <w:trPr>
          <w:trHeight w:val="647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8135BD2" w14:textId="3C71F059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lastRenderedPageBreak/>
              <w:t>Teaching Methods</w:t>
            </w:r>
          </w:p>
        </w:tc>
        <w:tc>
          <w:tcPr>
            <w:tcW w:w="7768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B67129" w14:textId="6BC9E970" w:rsidR="00CA6825" w:rsidRPr="00224F2E" w:rsidRDefault="00746883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hAnsi="Book Antiqua" w:cs="Times New Roman"/>
                <w:b/>
                <w:sz w:val="22"/>
              </w:rPr>
              <w:t>Instruction</w:t>
            </w:r>
            <w:r w:rsidR="004B07ED">
              <w:rPr>
                <w:rFonts w:ascii="Book Antiqua" w:hAnsi="Book Antiqua" w:cs="Times New Roman"/>
                <w:b/>
                <w:sz w:val="22"/>
              </w:rPr>
              <w:t xml:space="preserve"> Format</w:t>
            </w:r>
            <w:r>
              <w:rPr>
                <w:rFonts w:ascii="Book Antiqua" w:hAnsi="Book Antiqua" w:cs="Times New Roman"/>
                <w:b/>
                <w:sz w:val="22"/>
              </w:rPr>
              <w:t xml:space="preserve"> (Choose One</w:t>
            </w:r>
            <w:r w:rsidR="0068428D">
              <w:rPr>
                <w:rFonts w:ascii="Book Antiqua" w:hAnsi="Book Antiqua" w:cs="Times New Roman"/>
                <w:b/>
                <w:sz w:val="22"/>
              </w:rPr>
              <w:t>)</w:t>
            </w:r>
          </w:p>
        </w:tc>
      </w:tr>
      <w:tr w:rsidR="0068428D" w:rsidRPr="00224F2E" w14:paraId="5D328B65" w14:textId="77777777" w:rsidTr="00F11BA4">
        <w:trPr>
          <w:trHeight w:val="647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73125509" w14:textId="77777777" w:rsidR="0068428D" w:rsidRPr="00224F2E" w:rsidRDefault="0068428D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25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5F51815" w14:textId="77777777" w:rsidR="004B07ED" w:rsidRDefault="0068428D" w:rsidP="0068428D">
            <w:pPr>
              <w:pStyle w:val="a3"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0518B3">
              <w:rPr>
                <w:rFonts w:ascii="Book Antiqua" w:hAnsi="Book Antiqua" w:cs="Times New Roman"/>
                <w:sz w:val="22"/>
              </w:rPr>
              <w:t xml:space="preserve">Hybrid of Online and </w:t>
            </w:r>
          </w:p>
          <w:p w14:paraId="1749DB58" w14:textId="66A9A855" w:rsidR="0068428D" w:rsidRPr="000518B3" w:rsidRDefault="0068428D" w:rsidP="0068428D">
            <w:pPr>
              <w:pStyle w:val="a3"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0518B3">
              <w:rPr>
                <w:rFonts w:ascii="Book Antiqua" w:hAnsi="Book Antiqua" w:cs="Times New Roman"/>
                <w:sz w:val="22"/>
              </w:rPr>
              <w:t>In-Person Class</w:t>
            </w:r>
          </w:p>
        </w:tc>
        <w:tc>
          <w:tcPr>
            <w:tcW w:w="2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77075D2" w14:textId="1D1BF190" w:rsidR="0068428D" w:rsidRPr="000518B3" w:rsidRDefault="0068428D" w:rsidP="004B07ED">
            <w:pPr>
              <w:pStyle w:val="a3"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0518B3">
              <w:rPr>
                <w:rFonts w:ascii="Book Antiqua" w:hAnsi="Book Antiqua" w:cs="Times New Roman"/>
                <w:sz w:val="22"/>
              </w:rPr>
              <w:t xml:space="preserve">Online </w:t>
            </w:r>
            <w:r w:rsidR="004B07ED">
              <w:rPr>
                <w:rFonts w:ascii="Book Antiqua" w:hAnsi="Book Antiqua" w:cs="Times New Roman"/>
                <w:sz w:val="22"/>
              </w:rPr>
              <w:t>Class</w:t>
            </w:r>
          </w:p>
        </w:tc>
        <w:tc>
          <w:tcPr>
            <w:tcW w:w="25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155372D" w14:textId="16409086" w:rsidR="0068428D" w:rsidRPr="000518B3" w:rsidRDefault="0068428D" w:rsidP="004B07ED">
            <w:pPr>
              <w:pStyle w:val="a3"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0518B3">
              <w:rPr>
                <w:rFonts w:ascii="Book Antiqua" w:hAnsi="Book Antiqua" w:cs="Times New Roman" w:hint="eastAsia"/>
                <w:sz w:val="22"/>
              </w:rPr>
              <w:t xml:space="preserve">In-Person </w:t>
            </w:r>
            <w:r w:rsidR="004B07ED">
              <w:rPr>
                <w:rFonts w:ascii="Book Antiqua" w:hAnsi="Book Antiqua" w:cs="Times New Roman"/>
                <w:sz w:val="22"/>
              </w:rPr>
              <w:t>Class</w:t>
            </w:r>
          </w:p>
        </w:tc>
      </w:tr>
      <w:tr w:rsidR="000518B3" w:rsidRPr="00224F2E" w14:paraId="0407D4AE" w14:textId="77777777" w:rsidTr="00F11BA4">
        <w:trPr>
          <w:trHeight w:val="647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0ECF2901" w14:textId="77777777" w:rsidR="000518B3" w:rsidRPr="00224F2E" w:rsidRDefault="000518B3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25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C64BB78" w14:textId="77777777" w:rsidR="000518B3" w:rsidRDefault="000518B3" w:rsidP="0068428D">
            <w:pPr>
              <w:pStyle w:val="a3"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2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F78B598" w14:textId="29FCD77A" w:rsidR="000518B3" w:rsidRDefault="004426D1" w:rsidP="00CA6825">
            <w:pPr>
              <w:pStyle w:val="a3"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>
              <w:rPr>
                <w:rFonts w:ascii="Book Antiqua" w:hAnsi="Book Antiqua" w:cs="Times New Roman" w:hint="eastAsia"/>
                <w:b/>
                <w:sz w:val="22"/>
              </w:rPr>
              <w:t>O</w:t>
            </w:r>
          </w:p>
        </w:tc>
        <w:tc>
          <w:tcPr>
            <w:tcW w:w="25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4DB819A" w14:textId="28C1B300" w:rsidR="000518B3" w:rsidRDefault="000518B3" w:rsidP="00CA6825">
            <w:pPr>
              <w:pStyle w:val="a3"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</w:tr>
      <w:tr w:rsidR="00554A60" w:rsidRPr="00224F2E" w14:paraId="08A0B411" w14:textId="77777777" w:rsidTr="0065506C">
        <w:trPr>
          <w:trHeight w:val="647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64B70686" w14:textId="77777777" w:rsidR="00554A60" w:rsidRPr="00224F2E" w:rsidRDefault="00554A60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7768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822A61" w14:textId="6AC4A7B5" w:rsidR="00554A60" w:rsidRPr="00224F2E" w:rsidRDefault="00554A60" w:rsidP="00CA6825">
            <w:pPr>
              <w:pStyle w:val="a3"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</w:tr>
      <w:tr w:rsidR="000518B3" w:rsidRPr="00224F2E" w14:paraId="30934361" w14:textId="77777777" w:rsidTr="009E6A4A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0368862" w14:textId="77777777" w:rsidR="000518B3" w:rsidRPr="00224F2E" w:rsidRDefault="000518B3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E4A657B" w14:textId="69E106DC" w:rsidR="000518B3" w:rsidRPr="00224F2E" w:rsidRDefault="000518B3" w:rsidP="000518B3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Lecture</w:t>
            </w:r>
          </w:p>
        </w:tc>
        <w:tc>
          <w:tcPr>
            <w:tcW w:w="1701" w:type="dxa"/>
            <w:gridSpan w:val="5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A5EF8E5" w14:textId="00B76E75" w:rsidR="000518B3" w:rsidRPr="00224F2E" w:rsidRDefault="004426D1" w:rsidP="000518B3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>50</w:t>
            </w:r>
            <w:r w:rsidR="004B07ED"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  <w:tc>
          <w:tcPr>
            <w:tcW w:w="2126" w:type="dxa"/>
            <w:gridSpan w:val="6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87F4102" w14:textId="16AB7F08" w:rsidR="000518B3" w:rsidRPr="00224F2E" w:rsidRDefault="000518B3" w:rsidP="000518B3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Style w:val="uworddic"/>
                <w:rFonts w:ascii="Book Antiqua" w:hAnsi="Book Antiqua"/>
                <w:sz w:val="22"/>
                <w:lang w:val="en"/>
              </w:rPr>
              <w:t>Flipped L</w:t>
            </w:r>
            <w:r w:rsidRPr="00224F2E">
              <w:rPr>
                <w:rStyle w:val="uworddic"/>
                <w:rFonts w:ascii="Book Antiqua" w:hAnsi="Book Antiqua"/>
                <w:sz w:val="22"/>
                <w:lang w:val="en"/>
              </w:rPr>
              <w:t>earning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71AF770" w14:textId="2249A0AC" w:rsidR="000518B3" w:rsidRPr="00224F2E" w:rsidRDefault="004B07ED" w:rsidP="000518B3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  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</w:tr>
      <w:tr w:rsidR="000518B3" w:rsidRPr="00224F2E" w14:paraId="30839F96" w14:textId="77777777" w:rsidTr="009E6A4A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E0983C0" w14:textId="77777777" w:rsidR="000518B3" w:rsidRPr="00224F2E" w:rsidRDefault="000518B3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D4A7A65" w14:textId="77777777" w:rsidR="000518B3" w:rsidRDefault="000518B3" w:rsidP="000518B3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Presentation</w:t>
            </w:r>
          </w:p>
          <w:p w14:paraId="57CA829A" w14:textId="0D4666BC" w:rsidR="000518B3" w:rsidRPr="00224F2E" w:rsidRDefault="000518B3" w:rsidP="000518B3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/Discussion</w:t>
            </w:r>
          </w:p>
        </w:tc>
        <w:tc>
          <w:tcPr>
            <w:tcW w:w="1701" w:type="dxa"/>
            <w:gridSpan w:val="5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E14A5D" w14:textId="0AA2C4CF" w:rsidR="000518B3" w:rsidRPr="00224F2E" w:rsidRDefault="004426D1" w:rsidP="000518B3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>50</w:t>
            </w:r>
            <w:r w:rsidR="004B07ED"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  <w:tc>
          <w:tcPr>
            <w:tcW w:w="2126" w:type="dxa"/>
            <w:gridSpan w:val="6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55CA24E" w14:textId="77777777" w:rsidR="004B07ED" w:rsidRDefault="000518B3" w:rsidP="004B07E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Experiment</w:t>
            </w:r>
            <w:r w:rsidR="004B07ED">
              <w:rPr>
                <w:rFonts w:ascii="Book Antiqua" w:eastAsia="맑은 고딕" w:hAnsi="Book Antiqua" w:cs="Times New Roman" w:hint="eastAsia"/>
                <w:sz w:val="22"/>
              </w:rPr>
              <w:t xml:space="preserve">/ </w:t>
            </w:r>
          </w:p>
          <w:p w14:paraId="4CEE9C0A" w14:textId="04B8ECAF" w:rsidR="000518B3" w:rsidRPr="00224F2E" w:rsidRDefault="004B07ED" w:rsidP="004B07E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Hands-on </w:t>
            </w:r>
            <w:r w:rsidR="000518B3">
              <w:rPr>
                <w:rFonts w:ascii="Book Antiqua" w:eastAsia="맑은 고딕" w:hAnsi="Book Antiqua" w:cs="Times New Roman"/>
                <w:sz w:val="22"/>
              </w:rPr>
              <w:t>P</w:t>
            </w:r>
            <w:r w:rsidR="000518B3" w:rsidRPr="00224F2E">
              <w:rPr>
                <w:rFonts w:ascii="Book Antiqua" w:eastAsia="맑은 고딕" w:hAnsi="Book Antiqua" w:cs="Times New Roman"/>
                <w:sz w:val="22"/>
              </w:rPr>
              <w:t>ractice</w:t>
            </w:r>
            <w:r w:rsidR="000518B3">
              <w:rPr>
                <w:rFonts w:ascii="Book Antiqua" w:eastAsia="맑은 고딕" w:hAnsi="Book Antiqua" w:cs="Times New Roman"/>
                <w:sz w:val="22"/>
              </w:rPr>
              <w:t>s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E104067" w14:textId="7DA59BFB" w:rsidR="000518B3" w:rsidRPr="00224F2E" w:rsidRDefault="004B07ED" w:rsidP="000518B3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  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</w:tr>
      <w:tr w:rsidR="000518B3" w:rsidRPr="00224F2E" w14:paraId="4EEC8BED" w14:textId="77777777" w:rsidTr="009E6A4A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0D8B69D2" w14:textId="0DCB750A" w:rsidR="000518B3" w:rsidRPr="00224F2E" w:rsidRDefault="000518B3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6DD48968" w14:textId="0C604F10" w:rsidR="000518B3" w:rsidRPr="00224F2E" w:rsidRDefault="000518B3" w:rsidP="000518B3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Problem Based 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1701" w:type="dxa"/>
            <w:gridSpan w:val="5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F2A4220" w14:textId="37FA1102" w:rsidR="000518B3" w:rsidRPr="00224F2E" w:rsidRDefault="004B07ED" w:rsidP="000518B3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  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  <w:tc>
          <w:tcPr>
            <w:tcW w:w="2126" w:type="dxa"/>
            <w:gridSpan w:val="6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C146163" w14:textId="77777777" w:rsidR="000518B3" w:rsidRPr="00224F2E" w:rsidRDefault="000518B3" w:rsidP="000518B3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6337743B" w14:textId="34E9175D" w:rsidR="000518B3" w:rsidRPr="00224F2E" w:rsidRDefault="000518B3" w:rsidP="000518B3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D4FF166" w14:textId="555DE08C" w:rsidR="000518B3" w:rsidRPr="00224F2E" w:rsidRDefault="004B07ED" w:rsidP="000518B3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  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</w:tr>
      <w:tr w:rsidR="000518B3" w:rsidRPr="00224F2E" w14:paraId="4529CDC9" w14:textId="77777777" w:rsidTr="009E6A4A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5748BEF8" w14:textId="77777777" w:rsidR="000518B3" w:rsidRPr="00224F2E" w:rsidRDefault="000518B3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6889D7FA" w14:textId="1629D12D" w:rsidR="000518B3" w:rsidRPr="00224F2E" w:rsidRDefault="000518B3" w:rsidP="000518B3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Project B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ased </w:t>
            </w:r>
            <w:r>
              <w:rPr>
                <w:rFonts w:ascii="Book Antiqua" w:eastAsia="맑은 고딕" w:hAnsi="Book Antiqua" w:cs="Times New Roman"/>
                <w:sz w:val="22"/>
              </w:rPr>
              <w:t>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1701" w:type="dxa"/>
            <w:gridSpan w:val="5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5D1BD9A" w14:textId="0F6B4BDA" w:rsidR="000518B3" w:rsidRPr="00224F2E" w:rsidRDefault="004B07ED" w:rsidP="000518B3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  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  <w:tc>
          <w:tcPr>
            <w:tcW w:w="2126" w:type="dxa"/>
            <w:gridSpan w:val="6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A638819" w14:textId="2EFC95E0" w:rsidR="000518B3" w:rsidRPr="00224F2E" w:rsidRDefault="000518B3" w:rsidP="000518B3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Total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</w:t>
            </w:r>
            <w:r>
              <w:rPr>
                <w:rFonts w:ascii="Book Antiqua" w:eastAsia="맑은 고딕" w:hAnsi="Book Antiqua" w:cs="Times New Roman" w:hint="eastAsia"/>
                <w:sz w:val="22"/>
              </w:rPr>
              <w:t>(%)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366431F" w14:textId="55C17934" w:rsidR="000518B3" w:rsidRPr="00224F2E" w:rsidRDefault="000518B3" w:rsidP="000518B3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100%</w:t>
            </w:r>
          </w:p>
        </w:tc>
      </w:tr>
      <w:tr w:rsidR="00CA6825" w:rsidRPr="00224F2E" w14:paraId="3C4E092B" w14:textId="77777777" w:rsidTr="000518B3">
        <w:trPr>
          <w:trHeight w:val="2436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2C82BF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7768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951DC25" w14:textId="42AEB2AA" w:rsidR="00CA6825" w:rsidRPr="009E6A4A" w:rsidRDefault="009E6A4A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 w:rsidRPr="009E7018">
              <w:rPr>
                <w:rFonts w:ascii="맑은 고딕" w:eastAsia="맑은 고딕" w:hAnsi="맑은 고딕" w:cs="맑은 고딕"/>
                <w:color w:val="auto"/>
                <w:kern w:val="0"/>
                <w:sz w:val="22"/>
                <w:szCs w:val="20"/>
              </w:rPr>
              <w:t>※</w:t>
            </w:r>
            <w:r w:rsidRPr="009E6A4A">
              <w:rPr>
                <w:rFonts w:ascii="Book Antiqua" w:eastAsia="맑은 고딕" w:hAnsi="Book Antiqua" w:cs="맑은 고딕"/>
                <w:color w:val="auto"/>
                <w:kern w:val="0"/>
                <w:sz w:val="22"/>
                <w:szCs w:val="20"/>
              </w:rPr>
              <w:t xml:space="preserve"> </w:t>
            </w:r>
            <w:r w:rsidR="000518B3" w:rsidRPr="009E6A4A">
              <w:rPr>
                <w:rFonts w:ascii="Book Antiqua" w:eastAsia="맑은 고딕" w:hAnsi="Book Antiqua" w:cs="Times New Roman"/>
                <w:sz w:val="22"/>
              </w:rPr>
              <w:t>Please describe the teaching methods. (Around 1,000 words)</w:t>
            </w:r>
          </w:p>
          <w:p w14:paraId="0DD6C882" w14:textId="77777777" w:rsidR="00CA6825" w:rsidRPr="009E6A4A" w:rsidRDefault="00CA6825" w:rsidP="000518B3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  <w:p w14:paraId="03D6CCBE" w14:textId="77777777" w:rsidR="000518B3" w:rsidRPr="009E6A4A" w:rsidRDefault="000518B3" w:rsidP="000518B3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  <w:p w14:paraId="5BA0A104" w14:textId="1E336A66" w:rsidR="000518B3" w:rsidRPr="0065506C" w:rsidRDefault="000518B3" w:rsidP="000518B3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</w:tr>
      <w:tr w:rsidR="004B07ED" w:rsidRPr="00224F2E" w14:paraId="2D2B135B" w14:textId="77777777" w:rsidTr="009E6A4A">
        <w:trPr>
          <w:trHeight w:val="536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F3A39" w14:textId="1B729396" w:rsidR="004B07ED" w:rsidRPr="000518B3" w:rsidRDefault="004B07ED" w:rsidP="004B07ED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Grading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4CCBB" w14:textId="6ABE0662" w:rsidR="004B07ED" w:rsidRPr="00224F2E" w:rsidRDefault="004B07ED" w:rsidP="004B07E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Mid-T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erm</w:t>
            </w:r>
          </w:p>
        </w:tc>
        <w:tc>
          <w:tcPr>
            <w:tcW w:w="1701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5501A932" w14:textId="1A46941E" w:rsidR="004B07ED" w:rsidRPr="00224F2E" w:rsidRDefault="004B07ED" w:rsidP="004B07E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  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  <w:tc>
          <w:tcPr>
            <w:tcW w:w="2126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CAEF4A8" w14:textId="2F7A5E58" w:rsidR="004B07ED" w:rsidRPr="00224F2E" w:rsidRDefault="004B07ED" w:rsidP="004B07E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Class participation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B21DB9" w14:textId="4896AE55" w:rsidR="004B07ED" w:rsidRPr="00224F2E" w:rsidRDefault="004B07ED" w:rsidP="004B07E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 </w:t>
            </w:r>
            <w:r w:rsidR="004426D1">
              <w:rPr>
                <w:rFonts w:ascii="Book Antiqua" w:eastAsia="맑은 고딕" w:hAnsi="Book Antiqua" w:cs="Times New Roman"/>
                <w:color w:val="auto"/>
                <w:sz w:val="22"/>
              </w:rPr>
              <w:t>10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</w:tr>
      <w:tr w:rsidR="004B07ED" w:rsidRPr="007453C8" w14:paraId="4B0C930D" w14:textId="77777777" w:rsidTr="009E6A4A">
        <w:trPr>
          <w:trHeight w:val="502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8925908" w14:textId="77777777" w:rsidR="004B07ED" w:rsidRPr="00224F2E" w:rsidRDefault="004B07ED" w:rsidP="004B07ED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DD051" w14:textId="781A30F1" w:rsidR="004B07ED" w:rsidRPr="007453C8" w:rsidRDefault="004B07ED" w:rsidP="004B07E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Final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8E559B" w14:textId="373D4181" w:rsidR="004B07ED" w:rsidRPr="007453C8" w:rsidRDefault="004B07ED" w:rsidP="004B07E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  </w:t>
            </w:r>
            <w:r w:rsidR="004426D1">
              <w:rPr>
                <w:rFonts w:ascii="Book Antiqua" w:eastAsia="맑은 고딕" w:hAnsi="Book Antiqua" w:cs="Times New Roman"/>
                <w:color w:val="auto"/>
                <w:sz w:val="22"/>
              </w:rPr>
              <w:t>70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D71B0" w14:textId="153840BE" w:rsidR="004B07ED" w:rsidRPr="007453C8" w:rsidRDefault="004B07ED" w:rsidP="004B07E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Attendance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A773A6" w14:textId="727280BF" w:rsidR="004B07ED" w:rsidRPr="007453C8" w:rsidRDefault="004B07ED" w:rsidP="004B07E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  </w:t>
            </w:r>
            <w:r w:rsidR="004426D1">
              <w:rPr>
                <w:rFonts w:ascii="Book Antiqua" w:eastAsia="맑은 고딕" w:hAnsi="Book Antiqua" w:cs="Times New Roman"/>
                <w:color w:val="auto"/>
                <w:sz w:val="22"/>
              </w:rPr>
              <w:t>10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</w:tr>
      <w:tr w:rsidR="004B07ED" w:rsidRPr="007453C8" w14:paraId="0781215A" w14:textId="77777777" w:rsidTr="009E6A4A">
        <w:trPr>
          <w:trHeight w:val="502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E7D55CC" w14:textId="77777777" w:rsidR="004B07ED" w:rsidRPr="00224F2E" w:rsidRDefault="004B07ED" w:rsidP="004B07ED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85389A" w14:textId="59F81C44" w:rsidR="004426D1" w:rsidRPr="007453C8" w:rsidRDefault="004B07ED" w:rsidP="004426D1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Individual 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ask</w:t>
            </w:r>
            <w:r>
              <w:rPr>
                <w:rFonts w:ascii="Book Antiqua" w:eastAsiaTheme="minorHAnsi" w:hAnsi="Book Antiqua" w:cs="Times New Roman"/>
                <w:sz w:val="22"/>
              </w:rPr>
              <w:t>s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153BB0" w14:textId="528B1807" w:rsidR="004B07ED" w:rsidRPr="007453C8" w:rsidRDefault="004B07ED" w:rsidP="004B07E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  </w:t>
            </w:r>
            <w:r w:rsidR="004426D1">
              <w:rPr>
                <w:rFonts w:ascii="Book Antiqua" w:eastAsia="맑은 고딕" w:hAnsi="Book Antiqua" w:cs="Times New Roman"/>
                <w:color w:val="auto"/>
                <w:sz w:val="22"/>
              </w:rPr>
              <w:t>10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B387A4" w14:textId="22947CAD" w:rsidR="004B07ED" w:rsidRPr="004B07ED" w:rsidRDefault="004B07ED" w:rsidP="004B07E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  <w:r>
              <w:rPr>
                <w:rFonts w:ascii="Book Antiqua" w:eastAsia="맑은 고딕" w:hAnsi="Book Antiqua" w:cs="Times New Roman" w:hint="eastAsia"/>
                <w:sz w:val="22"/>
              </w:rPr>
              <w:t xml:space="preserve">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960F419" w14:textId="1F620F04" w:rsidR="004B07ED" w:rsidRPr="007453C8" w:rsidRDefault="004B07ED" w:rsidP="004B07E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  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</w:tr>
      <w:tr w:rsidR="004B07ED" w:rsidRPr="007453C8" w14:paraId="00362E5C" w14:textId="77777777" w:rsidTr="009E6A4A">
        <w:trPr>
          <w:trHeight w:val="502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579DDAA" w14:textId="77777777" w:rsidR="004B07ED" w:rsidRPr="00224F2E" w:rsidRDefault="004B07ED" w:rsidP="004B07ED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24F54A" w14:textId="6105A927" w:rsidR="004B07ED" w:rsidRPr="007453C8" w:rsidRDefault="004B07ED" w:rsidP="004B07E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 xml:space="preserve">Team </w:t>
            </w:r>
            <w:r>
              <w:rPr>
                <w:rFonts w:ascii="Book Antiqua" w:eastAsiaTheme="minorHAnsi" w:hAnsi="Book Antiqua" w:cs="Times New Roman"/>
                <w:sz w:val="22"/>
              </w:rPr>
              <w:t>Projects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46390C" w14:textId="7244E2D2" w:rsidR="004B07ED" w:rsidRPr="007453C8" w:rsidRDefault="004B07ED" w:rsidP="004B07E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  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40AA65" w14:textId="731246D0" w:rsidR="004B07ED" w:rsidRPr="007453C8" w:rsidRDefault="004B07ED" w:rsidP="004B07E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Total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</w:t>
            </w:r>
            <w:r>
              <w:rPr>
                <w:rFonts w:ascii="Book Antiqua" w:eastAsia="맑은 고딕" w:hAnsi="Book Antiqua" w:cs="Times New Roman" w:hint="eastAsia"/>
                <w:sz w:val="22"/>
              </w:rPr>
              <w:t>(%)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B91B769" w14:textId="4895515E" w:rsidR="004B07ED" w:rsidRPr="007453C8" w:rsidRDefault="004B07ED" w:rsidP="004B07E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</w:rPr>
            </w:pP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100%</w:t>
            </w:r>
          </w:p>
        </w:tc>
      </w:tr>
      <w:tr w:rsidR="004B07ED" w:rsidRPr="00224F2E" w14:paraId="309B5D91" w14:textId="77777777" w:rsidTr="0065506C">
        <w:trPr>
          <w:trHeight w:val="1340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C723B5B" w14:textId="77777777" w:rsidR="004B07ED" w:rsidRPr="00224F2E" w:rsidRDefault="004B07ED" w:rsidP="004B07ED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7768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6ADA78" w14:textId="357FD0AA" w:rsidR="004B07ED" w:rsidRPr="009E6A4A" w:rsidRDefault="004B07ED" w:rsidP="004B07ED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 w:rsidRPr="009E7018">
              <w:rPr>
                <w:rFonts w:ascii="맑은 고딕" w:eastAsia="맑은 고딕" w:hAnsi="맑은 고딕" w:cs="맑은 고딕"/>
                <w:color w:val="auto"/>
                <w:kern w:val="0"/>
                <w:sz w:val="22"/>
                <w:szCs w:val="20"/>
              </w:rPr>
              <w:t>※</w:t>
            </w:r>
            <w:r w:rsidRPr="009E6A4A">
              <w:rPr>
                <w:rFonts w:ascii="Book Antiqua" w:eastAsia="맑은 고딕" w:hAnsi="Book Antiqua" w:cs="맑은 고딕"/>
                <w:color w:val="auto"/>
                <w:kern w:val="0"/>
                <w:sz w:val="22"/>
                <w:szCs w:val="20"/>
              </w:rPr>
              <w:t xml:space="preserve"> </w:t>
            </w:r>
            <w:r w:rsidRPr="009E6A4A">
              <w:rPr>
                <w:rFonts w:ascii="Book Antiqua" w:eastAsia="맑은 고딕" w:hAnsi="Book Antiqua" w:cs="Times New Roman"/>
                <w:sz w:val="22"/>
              </w:rPr>
              <w:t>Please describe evaluation policies. (Around 1,000 words)</w:t>
            </w:r>
          </w:p>
          <w:p w14:paraId="1F314EEB" w14:textId="26E019F2" w:rsidR="004426D1" w:rsidRPr="004426D1" w:rsidRDefault="004426D1" w:rsidP="004426D1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바탕" w:hAnsi="Book Antiqua" w:cs="바탕"/>
                <w:sz w:val="22"/>
              </w:rPr>
            </w:pPr>
            <w:r>
              <w:rPr>
                <w:rFonts w:ascii="Book Antiqua" w:eastAsia="바탕" w:hAnsi="Book Antiqua" w:cs="바탕"/>
                <w:sz w:val="22"/>
              </w:rPr>
              <w:t>e</w:t>
            </w:r>
            <w:r w:rsidRPr="004426D1">
              <w:rPr>
                <w:rFonts w:ascii="Book Antiqua" w:eastAsia="바탕" w:hAnsi="Book Antiqua" w:cs="바탕" w:hint="eastAsia"/>
                <w:sz w:val="22"/>
              </w:rPr>
              <w:t>valuation policies</w:t>
            </w:r>
          </w:p>
          <w:p w14:paraId="41AD3D1A" w14:textId="139533AE" w:rsidR="004426D1" w:rsidRPr="004426D1" w:rsidRDefault="004426D1" w:rsidP="004426D1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바탕" w:hAnsi="Book Antiqua" w:cs="바탕"/>
                <w:sz w:val="22"/>
              </w:rPr>
            </w:pPr>
            <w:r w:rsidRPr="004426D1">
              <w:rPr>
                <w:rFonts w:ascii="Book Antiqua" w:eastAsia="바탕" w:hAnsi="Book Antiqua" w:cs="바탕" w:hint="eastAsia"/>
                <w:sz w:val="22"/>
              </w:rPr>
              <w:t xml:space="preserve">- </w:t>
            </w:r>
            <w:r>
              <w:rPr>
                <w:rFonts w:ascii="Book Antiqua" w:eastAsia="바탕" w:hAnsi="Book Antiqua" w:cs="바탕"/>
                <w:sz w:val="22"/>
              </w:rPr>
              <w:t>a pop quiz may be given in the beginning of the class; it</w:t>
            </w:r>
            <w:r w:rsidRPr="004426D1">
              <w:rPr>
                <w:rFonts w:ascii="Book Antiqua" w:eastAsia="바탕" w:hAnsi="Book Antiqua" w:cs="바탕" w:hint="eastAsia"/>
                <w:sz w:val="22"/>
              </w:rPr>
              <w:t xml:space="preserve"> will be one simple question that a student can answer if she or he reads a book at least twice; be used as a method to check a student's attendance</w:t>
            </w:r>
          </w:p>
          <w:p w14:paraId="2E0DDCF9" w14:textId="77777777" w:rsidR="004426D1" w:rsidRPr="004426D1" w:rsidRDefault="004426D1" w:rsidP="004426D1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바탕" w:hAnsi="Book Antiqua" w:cs="바탕"/>
                <w:sz w:val="22"/>
              </w:rPr>
            </w:pPr>
            <w:r w:rsidRPr="004426D1">
              <w:rPr>
                <w:rFonts w:ascii="Book Antiqua" w:eastAsia="바탕" w:hAnsi="Book Antiqua" w:cs="바탕" w:hint="eastAsia"/>
                <w:sz w:val="22"/>
              </w:rPr>
              <w:t>(students who arrive late for a class need to check their attendance after class)</w:t>
            </w:r>
          </w:p>
          <w:p w14:paraId="29EB5522" w14:textId="77777777" w:rsidR="004B07ED" w:rsidRPr="009E6A4A" w:rsidRDefault="004B07ED" w:rsidP="004B07ED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바탕" w:hAnsi="Book Antiqua" w:cs="바탕"/>
                <w:sz w:val="22"/>
              </w:rPr>
            </w:pPr>
          </w:p>
          <w:p w14:paraId="3B7C7BC3" w14:textId="4A653942" w:rsidR="004B07ED" w:rsidRPr="00452D31" w:rsidRDefault="004B07ED" w:rsidP="004B07ED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Times New Roman"/>
                <w:color w:val="auto"/>
                <w:sz w:val="22"/>
              </w:rPr>
            </w:pPr>
            <w:r w:rsidRPr="00224F2E">
              <w:rPr>
                <w:rFonts w:ascii="바탕" w:eastAsia="바탕" w:hAnsi="바탕" w:cs="바탕" w:hint="eastAsia"/>
                <w:sz w:val="22"/>
              </w:rPr>
              <w:t>※</w:t>
            </w:r>
            <w:r>
              <w:rPr>
                <w:rFonts w:ascii="Book Antiqua" w:eastAsia="맑은 고딕" w:hAnsi="Book Antiqua" w:cs="Monaco"/>
                <w:sz w:val="22"/>
              </w:rPr>
              <w:t xml:space="preserve"> Pursuant Section 28 of </w:t>
            </w:r>
            <w:r w:rsidRPr="00452D31">
              <w:rPr>
                <w:rFonts w:ascii="Book Antiqua" w:eastAsia="맑은 고딕" w:hAnsi="Book Antiqua" w:cs="Monaco"/>
                <w:color w:val="auto"/>
                <w:sz w:val="22"/>
              </w:rPr>
              <w:t xml:space="preserve">the Guidelines on Class Management, grading methods can be adjusted for the physically impaired. </w:t>
            </w:r>
          </w:p>
          <w:p w14:paraId="055BDF8A" w14:textId="2F092C34" w:rsidR="004B07ED" w:rsidRPr="007453C8" w:rsidRDefault="004B07ED" w:rsidP="004B07ED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맑은 고딕"/>
                <w:sz w:val="22"/>
              </w:rPr>
            </w:pPr>
            <w:r w:rsidRPr="00452D31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452D31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Under Section 29 of the </w:t>
            </w:r>
            <w:r w:rsidRPr="00452D31">
              <w:rPr>
                <w:rFonts w:ascii="Book Antiqua" w:eastAsia="맑은 고딕" w:hAnsi="Book Antiqua" w:cs="Monaco"/>
                <w:color w:val="auto"/>
                <w:sz w:val="22"/>
              </w:rPr>
              <w:t>U</w:t>
            </w:r>
            <w:r w:rsidRPr="00452D31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niversity </w:t>
            </w:r>
            <w:r w:rsidRPr="00452D31">
              <w:rPr>
                <w:rFonts w:ascii="Book Antiqua" w:eastAsia="맑은 고딕" w:hAnsi="Book Antiqua" w:cs="Monaco"/>
                <w:color w:val="auto"/>
                <w:sz w:val="22"/>
              </w:rPr>
              <w:t>R</w:t>
            </w:r>
            <w:r w:rsidRPr="00452D31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egulations on </w:t>
            </w:r>
            <w:r w:rsidRPr="00452D31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Pr="00452D31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cademic </w:t>
            </w:r>
            <w:r w:rsidRPr="00452D31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Pr="00452D31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ffairs, a student automatically fails a course in case of failure to attend more than </w:t>
            </w:r>
            <w:r>
              <w:rPr>
                <w:rFonts w:ascii="Book Antiqua" w:eastAsia="맑은 고딕" w:hAnsi="Book Antiqua" w:cs="맑은 고딕"/>
                <w:sz w:val="22"/>
              </w:rPr>
              <w:t>3/4</w:t>
            </w:r>
            <w:r w:rsidRPr="0065506C">
              <w:rPr>
                <w:rFonts w:ascii="Book Antiqua" w:eastAsia="맑은 고딕" w:hAnsi="Book Antiqua" w:cs="맑은 고딕"/>
                <w:sz w:val="22"/>
                <w:vertAlign w:val="superscript"/>
              </w:rPr>
              <w:t>th</w:t>
            </w:r>
            <w:r>
              <w:rPr>
                <w:rFonts w:ascii="Book Antiqua" w:eastAsia="맑은 고딕" w:hAnsi="Book Antiqua" w:cs="맑은 고딕"/>
                <w:sz w:val="22"/>
              </w:rPr>
              <w:t xml:space="preserve"> classes.</w:t>
            </w:r>
          </w:p>
        </w:tc>
      </w:tr>
      <w:tr w:rsidR="004B07ED" w:rsidRPr="00224F2E" w14:paraId="4F4A3184" w14:textId="77777777" w:rsidTr="005363D6">
        <w:trPr>
          <w:trHeight w:val="134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9C3ED" w14:textId="6213D8E6" w:rsidR="004B07ED" w:rsidRPr="00224F2E" w:rsidRDefault="004B07ED" w:rsidP="004B07ED">
            <w:pPr>
              <w:pStyle w:val="a3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lastRenderedPageBreak/>
              <w:t>Accommodations</w:t>
            </w: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 xml:space="preserve"> for Handicapped </w:t>
            </w:r>
          </w:p>
        </w:tc>
        <w:tc>
          <w:tcPr>
            <w:tcW w:w="7768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74E199" w14:textId="77777777" w:rsidR="004B07ED" w:rsidRPr="00224F2E" w:rsidRDefault="004B07ED" w:rsidP="004B07ED">
            <w:pPr>
              <w:pStyle w:val="a3"/>
              <w:spacing w:line="240" w:lineRule="auto"/>
              <w:ind w:left="315" w:right="102" w:hanging="21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- Visually </w:t>
            </w:r>
            <w:r>
              <w:rPr>
                <w:rFonts w:ascii="Book Antiqua" w:eastAsia="맑은 고딕" w:hAnsi="Book Antiqua" w:cs="Times New Roman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: 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audio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, note taking helper, permission to record the lecture</w:t>
            </w:r>
          </w:p>
          <w:p w14:paraId="54FF6F97" w14:textId="77777777" w:rsidR="004B07ED" w:rsidRPr="00224F2E" w:rsidRDefault="004B07ED" w:rsidP="004B07ED">
            <w:pPr>
              <w:pStyle w:val="a3"/>
              <w:spacing w:line="240" w:lineRule="auto"/>
              <w:ind w:left="305" w:right="102" w:hanging="20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 xml:space="preserve">- 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Audibly 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: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visual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,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note taking helper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>, permission to have e-learning lecture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s in sign language or shorthand</w:t>
            </w:r>
          </w:p>
          <w:p w14:paraId="6668D8DB" w14:textId="77777777" w:rsidR="004B07ED" w:rsidRPr="00224F2E" w:rsidRDefault="004B07ED" w:rsidP="004B07ED">
            <w:pPr>
              <w:pStyle w:val="a3"/>
              <w:spacing w:line="240" w:lineRule="auto"/>
              <w:ind w:left="324" w:right="102" w:hanging="224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- Physically or mentally challenged: provision of course related materials, note taking helper, p</w:t>
            </w:r>
            <w:r>
              <w:rPr>
                <w:rFonts w:ascii="Book Antiqua" w:eastAsia="맑은 고딕" w:hAnsi="Book Antiqua" w:cs="Times New Roman"/>
                <w:sz w:val="22"/>
              </w:rPr>
              <w:t>ermission to record the lecture</w:t>
            </w:r>
          </w:p>
          <w:p w14:paraId="5F544411" w14:textId="77777777" w:rsidR="004B07ED" w:rsidRPr="007453C8" w:rsidRDefault="004B07ED" w:rsidP="004B07ED">
            <w:pPr>
              <w:pStyle w:val="a3"/>
              <w:numPr>
                <w:ilvl w:val="0"/>
                <w:numId w:val="1"/>
              </w:numPr>
              <w:spacing w:line="240" w:lineRule="auto"/>
              <w:ind w:left="100" w:right="102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Any other request</w:t>
            </w:r>
            <w:r>
              <w:rPr>
                <w:rFonts w:ascii="Book Antiqua" w:eastAsia="맑은 고딕" w:hAnsi="Book Antiqua" w:cs="Times New Roman"/>
                <w:sz w:val="22"/>
              </w:rPr>
              <w:t>s that are considered necessary: provision of assisted</w:t>
            </w:r>
          </w:p>
          <w:p w14:paraId="682E323D" w14:textId="3EC41957" w:rsidR="004B07ED" w:rsidRPr="00224F2E" w:rsidRDefault="004B07ED" w:rsidP="004B07ED">
            <w:pPr>
              <w:pStyle w:val="a3"/>
              <w:spacing w:line="240" w:lineRule="auto"/>
              <w:ind w:left="330" w:right="102" w:hangingChars="150" w:hanging="330"/>
              <w:rPr>
                <w:rFonts w:ascii="바탕" w:eastAsia="바탕" w:hAnsi="바탕" w:cs="바탕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 ingress and egress to the classrooms and other supports</w:t>
            </w:r>
          </w:p>
        </w:tc>
      </w:tr>
      <w:tr w:rsidR="004B07ED" w:rsidRPr="00224F2E" w14:paraId="57A6D5A2" w14:textId="77777777" w:rsidTr="00224F2E">
        <w:trPr>
          <w:trHeight w:val="440"/>
        </w:trPr>
        <w:tc>
          <w:tcPr>
            <w:tcW w:w="9600" w:type="dxa"/>
            <w:gridSpan w:val="1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615280" w14:textId="19CA4731" w:rsidR="004B07ED" w:rsidRPr="00224F2E" w:rsidRDefault="004B07ED" w:rsidP="004B07ED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Textbooks &amp; References</w:t>
            </w:r>
          </w:p>
        </w:tc>
      </w:tr>
      <w:tr w:rsidR="004B07ED" w:rsidRPr="00224F2E" w14:paraId="08C8498B" w14:textId="77777777" w:rsidTr="009E6A4A">
        <w:trPr>
          <w:trHeight w:val="348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E9F96" w14:textId="77777777" w:rsidR="004B07ED" w:rsidRPr="00224F2E" w:rsidRDefault="004B07ED" w:rsidP="004B07E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Category</w:t>
            </w:r>
          </w:p>
        </w:tc>
        <w:tc>
          <w:tcPr>
            <w:tcW w:w="315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D215F" w14:textId="77457D3A" w:rsidR="004B07ED" w:rsidRPr="00224F2E" w:rsidRDefault="004B07ED" w:rsidP="004B07E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Title</w:t>
            </w:r>
          </w:p>
        </w:tc>
        <w:tc>
          <w:tcPr>
            <w:tcW w:w="17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61838" w14:textId="77777777" w:rsidR="004B07ED" w:rsidRPr="00224F2E" w:rsidRDefault="004B07ED" w:rsidP="004B07E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Author</w:t>
            </w:r>
          </w:p>
        </w:tc>
        <w:tc>
          <w:tcPr>
            <w:tcW w:w="2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842FF3" w14:textId="40EA6F60" w:rsidR="004B07ED" w:rsidRPr="00224F2E" w:rsidRDefault="004B07ED" w:rsidP="004B07E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Publisher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04FA136F" w14:textId="70A1B48D" w:rsidR="004B07ED" w:rsidRPr="00224F2E" w:rsidRDefault="004B07ED" w:rsidP="004B07E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Year of publication</w:t>
            </w:r>
          </w:p>
        </w:tc>
      </w:tr>
      <w:tr w:rsidR="004B07ED" w:rsidRPr="00224F2E" w14:paraId="67102285" w14:textId="77777777" w:rsidTr="009E6A4A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A002A" w14:textId="77777777" w:rsidR="004B07ED" w:rsidRPr="00224F2E" w:rsidRDefault="004B07ED" w:rsidP="004B07E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Main textbook</w:t>
            </w:r>
          </w:p>
        </w:tc>
        <w:tc>
          <w:tcPr>
            <w:tcW w:w="315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A4F43F" w14:textId="29DE6440" w:rsidR="004B07ED" w:rsidRPr="00224F2E" w:rsidRDefault="004426D1" w:rsidP="004B07E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BE5989">
              <w:rPr>
                <w:rFonts w:ascii="Book Antiqua" w:eastAsia="맑은 고딕" w:hAnsi="Book Antiqua" w:cs="Times New Roman" w:hint="eastAsia"/>
                <w:i/>
                <w:iCs/>
                <w:sz w:val="22"/>
              </w:rPr>
              <w:t>M</w:t>
            </w:r>
            <w:r w:rsidRPr="00BE5989">
              <w:rPr>
                <w:rFonts w:ascii="Book Antiqua" w:eastAsia="맑은 고딕" w:hAnsi="Book Antiqua" w:cs="Times New Roman"/>
                <w:i/>
                <w:iCs/>
                <w:sz w:val="22"/>
              </w:rPr>
              <w:t>editations</w:t>
            </w:r>
          </w:p>
        </w:tc>
        <w:tc>
          <w:tcPr>
            <w:tcW w:w="17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AD613" w14:textId="6C3A5A4C" w:rsidR="004B07ED" w:rsidRPr="00224F2E" w:rsidRDefault="004426D1" w:rsidP="004B07ED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 xml:space="preserve">Rene </w:t>
            </w:r>
            <w:r>
              <w:rPr>
                <w:rFonts w:ascii="Book Antiqua" w:eastAsiaTheme="minorHAnsi" w:hAnsi="Book Antiqua" w:cs="Times New Roman" w:hint="eastAsia"/>
                <w:sz w:val="22"/>
              </w:rPr>
              <w:t>D</w:t>
            </w:r>
            <w:r>
              <w:rPr>
                <w:rFonts w:ascii="Book Antiqua" w:eastAsiaTheme="minorHAnsi" w:hAnsi="Book Antiqua" w:cs="Times New Roman"/>
                <w:sz w:val="22"/>
              </w:rPr>
              <w:t>escarstes</w:t>
            </w:r>
          </w:p>
        </w:tc>
        <w:tc>
          <w:tcPr>
            <w:tcW w:w="2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716562" w14:textId="67D002A8" w:rsidR="004B07ED" w:rsidRPr="00224F2E" w:rsidRDefault="004426D1" w:rsidP="004B07ED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online accessible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7FA138E2" w14:textId="6F329D41" w:rsidR="004B07ED" w:rsidRPr="00224F2E" w:rsidRDefault="004426D1" w:rsidP="004B07ED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1</w:t>
            </w:r>
            <w:r>
              <w:rPr>
                <w:rFonts w:ascii="Book Antiqua" w:eastAsiaTheme="minorHAnsi" w:hAnsi="Book Antiqua" w:cs="Times New Roman"/>
                <w:sz w:val="22"/>
              </w:rPr>
              <w:t>641</w:t>
            </w:r>
          </w:p>
        </w:tc>
      </w:tr>
      <w:tr w:rsidR="004B07ED" w:rsidRPr="00224F2E" w14:paraId="28AC3024" w14:textId="77777777" w:rsidTr="009E6A4A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94239" w14:textId="77777777" w:rsidR="004B07ED" w:rsidRPr="00224F2E" w:rsidRDefault="004B07ED" w:rsidP="004B07E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Others</w:t>
            </w:r>
          </w:p>
        </w:tc>
        <w:tc>
          <w:tcPr>
            <w:tcW w:w="315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3E72DB" w14:textId="16C911C2" w:rsidR="004B07ED" w:rsidRPr="00224F2E" w:rsidRDefault="004426D1" w:rsidP="004426D1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>
              <w:rPr>
                <w:rFonts w:ascii="Book Antiqua" w:eastAsia="맑은 고딕" w:hAnsi="맑은 고딕" w:hint="eastAsia"/>
                <w:i/>
                <w:iCs/>
                <w:sz w:val="22"/>
              </w:rPr>
              <w:t>Enquiry Concerning Human Understanding</w:t>
            </w:r>
          </w:p>
        </w:tc>
        <w:tc>
          <w:tcPr>
            <w:tcW w:w="17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8EFA1" w14:textId="78E51AC7" w:rsidR="004B07ED" w:rsidRPr="00224F2E" w:rsidRDefault="004426D1" w:rsidP="004B07ED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 xml:space="preserve">David </w:t>
            </w:r>
            <w:r>
              <w:rPr>
                <w:rFonts w:ascii="Book Antiqua" w:eastAsiaTheme="minorHAnsi" w:hAnsi="Book Antiqua" w:cs="Times New Roman" w:hint="eastAsia"/>
                <w:sz w:val="22"/>
              </w:rPr>
              <w:t>H</w:t>
            </w:r>
            <w:r>
              <w:rPr>
                <w:rFonts w:ascii="Book Antiqua" w:eastAsiaTheme="minorHAnsi" w:hAnsi="Book Antiqua" w:cs="Times New Roman"/>
                <w:sz w:val="22"/>
              </w:rPr>
              <w:t>ume</w:t>
            </w:r>
          </w:p>
        </w:tc>
        <w:tc>
          <w:tcPr>
            <w:tcW w:w="2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51F1A7" w14:textId="1F1DA393" w:rsidR="004B07ED" w:rsidRPr="00224F2E" w:rsidRDefault="004426D1" w:rsidP="004B07ED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online accessible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1FFC2F38" w14:textId="76E87E85" w:rsidR="004B07ED" w:rsidRPr="00224F2E" w:rsidRDefault="004426D1" w:rsidP="004B07ED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1</w:t>
            </w:r>
            <w:r>
              <w:rPr>
                <w:rFonts w:ascii="Book Antiqua" w:eastAsiaTheme="minorHAnsi" w:hAnsi="Book Antiqua" w:cs="Times New Roman"/>
                <w:sz w:val="22"/>
              </w:rPr>
              <w:t>748</w:t>
            </w:r>
          </w:p>
        </w:tc>
      </w:tr>
      <w:tr w:rsidR="004B07ED" w:rsidRPr="00224F2E" w14:paraId="44BB9A04" w14:textId="77777777" w:rsidTr="009E6A4A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BFA2C7" w14:textId="77777777" w:rsidR="004B07ED" w:rsidRPr="00224F2E" w:rsidRDefault="004B07ED" w:rsidP="004B07E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Reference</w:t>
            </w:r>
          </w:p>
        </w:tc>
        <w:tc>
          <w:tcPr>
            <w:tcW w:w="3151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C496390" w14:textId="77777777" w:rsidR="004B07ED" w:rsidRDefault="004B07ED" w:rsidP="004B07E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</w:p>
          <w:p w14:paraId="02D493FF" w14:textId="77777777" w:rsidR="004B07ED" w:rsidRPr="00224F2E" w:rsidRDefault="004B07ED" w:rsidP="004B07E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</w:p>
        </w:tc>
        <w:tc>
          <w:tcPr>
            <w:tcW w:w="1701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03E6019" w14:textId="77777777" w:rsidR="004B07ED" w:rsidRPr="00224F2E" w:rsidRDefault="004B07ED" w:rsidP="004B07ED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2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36F27F" w14:textId="77777777" w:rsidR="004B07ED" w:rsidRPr="00224F2E" w:rsidRDefault="004B07ED" w:rsidP="004B07ED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4A76C7" w14:textId="2BAD6636" w:rsidR="004B07ED" w:rsidRPr="00224F2E" w:rsidRDefault="004B07ED" w:rsidP="004B07ED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</w:tr>
      <w:tr w:rsidR="004B07ED" w:rsidRPr="00224F2E" w14:paraId="4DBFAC43" w14:textId="77777777" w:rsidTr="00224F2E">
        <w:tblPrEx>
          <w:jc w:val="center"/>
        </w:tblPrEx>
        <w:trPr>
          <w:gridBefore w:val="2"/>
          <w:gridAfter w:val="3"/>
          <w:wBefore w:w="1372" w:type="dxa"/>
          <w:wAfter w:w="1564" w:type="dxa"/>
          <w:trHeight w:val="526"/>
          <w:jc w:val="center"/>
        </w:trPr>
        <w:tc>
          <w:tcPr>
            <w:tcW w:w="6664" w:type="dxa"/>
            <w:gridSpan w:val="1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5CF9FBE" w14:textId="77777777" w:rsidR="004B07ED" w:rsidRPr="00224F2E" w:rsidRDefault="004B07ED" w:rsidP="004B07ED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br w:type="page"/>
            </w:r>
          </w:p>
          <w:p w14:paraId="7821EA28" w14:textId="77777777" w:rsidR="004B07ED" w:rsidRPr="00224F2E" w:rsidRDefault="004B07ED" w:rsidP="004B07ED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</w:p>
          <w:p w14:paraId="1DBBF5BD" w14:textId="77777777" w:rsidR="004B07ED" w:rsidRDefault="004B07ED" w:rsidP="004B07ED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2E28AEE0" w14:textId="77777777" w:rsidR="004B07ED" w:rsidRPr="00224F2E" w:rsidRDefault="004B07ED" w:rsidP="004B07ED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6C1070AE" w14:textId="29324FB4" w:rsidR="004B07ED" w:rsidRPr="00224F2E" w:rsidRDefault="00B04D4C" w:rsidP="004B07ED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32"/>
              </w:rPr>
              <w:t>Dai</w:t>
            </w:r>
            <w:r w:rsidR="004B07ED" w:rsidRPr="00AD1748">
              <w:rPr>
                <w:rFonts w:ascii="Book Antiqua" w:eastAsia="맑은 고딕" w:hAnsi="Book Antiqua" w:cs="Times New Roman"/>
                <w:b/>
                <w:sz w:val="32"/>
              </w:rPr>
              <w:t>ly Course Schedule</w:t>
            </w:r>
          </w:p>
        </w:tc>
      </w:tr>
      <w:tr w:rsidR="00B65B88" w:rsidRPr="00B65B88" w14:paraId="3448BEE1" w14:textId="77777777" w:rsidTr="00B65B88">
        <w:tblPrEx>
          <w:jc w:val="center"/>
        </w:tblPrEx>
        <w:trPr>
          <w:gridBefore w:val="2"/>
          <w:gridAfter w:val="3"/>
          <w:wBefore w:w="1372" w:type="dxa"/>
          <w:wAfter w:w="1564" w:type="dxa"/>
          <w:trHeight w:val="52"/>
          <w:jc w:val="center"/>
        </w:trPr>
        <w:tc>
          <w:tcPr>
            <w:tcW w:w="6664" w:type="dxa"/>
            <w:gridSpan w:val="1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88D0013" w14:textId="3EDFB711" w:rsidR="004B07ED" w:rsidRPr="00B65B88" w:rsidRDefault="00B65B88" w:rsidP="00B65B88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color w:val="5B9BD5" w:themeColor="accent1"/>
                <w:sz w:val="16"/>
                <w:szCs w:val="16"/>
              </w:rPr>
            </w:pPr>
            <w:r w:rsidRPr="00B65B88">
              <w:rPr>
                <w:rFonts w:ascii="Book Antiqua" w:hAnsi="Book Antiqua" w:cs="Times New Roman" w:hint="eastAsia"/>
                <w:color w:val="5B9BD5" w:themeColor="accent1"/>
                <w:sz w:val="16"/>
                <w:szCs w:val="16"/>
              </w:rPr>
              <w:t>(</w:t>
            </w:r>
            <w:r w:rsidRPr="00B65B88">
              <w:rPr>
                <w:rFonts w:ascii="Book Antiqua" w:hAnsi="Book Antiqua" w:cs="Times New Roman"/>
                <w:color w:val="5B9BD5" w:themeColor="accent1"/>
                <w:sz w:val="16"/>
                <w:szCs w:val="16"/>
              </w:rPr>
              <w:t>materials will be provided by the instructor in due course)</w:t>
            </w:r>
          </w:p>
        </w:tc>
      </w:tr>
      <w:tr w:rsidR="00B65B88" w:rsidRPr="00224F2E" w14:paraId="3BDFF65E" w14:textId="77777777" w:rsidTr="00AD1748">
        <w:tblPrEx>
          <w:jc w:val="center"/>
        </w:tblPrEx>
        <w:trPr>
          <w:gridBefore w:val="2"/>
          <w:gridAfter w:val="3"/>
          <w:wBefore w:w="1372" w:type="dxa"/>
          <w:wAfter w:w="1564" w:type="dxa"/>
          <w:trHeight w:val="52"/>
          <w:jc w:val="center"/>
        </w:trPr>
        <w:tc>
          <w:tcPr>
            <w:tcW w:w="6664" w:type="dxa"/>
            <w:gridSpan w:val="13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478E5F04" w14:textId="77777777" w:rsidR="00B65B88" w:rsidRDefault="00B65B88" w:rsidP="004B07ED">
            <w:pPr>
              <w:pStyle w:val="a3"/>
              <w:wordWrap/>
              <w:spacing w:line="240" w:lineRule="auto"/>
              <w:rPr>
                <w:rFonts w:ascii="Book Antiqua" w:hAnsi="Book Antiqua" w:cs="Times New Roman"/>
                <w:sz w:val="12"/>
              </w:rPr>
            </w:pPr>
          </w:p>
        </w:tc>
      </w:tr>
    </w:tbl>
    <w:p w14:paraId="4D40534A" w14:textId="77777777" w:rsidR="0034571E" w:rsidRPr="00AD1748" w:rsidRDefault="0034571E">
      <w:pPr>
        <w:pStyle w:val="a3"/>
        <w:wordWrap/>
        <w:spacing w:line="312" w:lineRule="auto"/>
        <w:jc w:val="center"/>
        <w:rPr>
          <w:rFonts w:ascii="Book Antiqua" w:hAnsi="Book Antiqua" w:cs="Times New Roman"/>
          <w:sz w:val="14"/>
        </w:rPr>
      </w:pPr>
    </w:p>
    <w:tbl>
      <w:tblPr>
        <w:tblOverlap w:val="never"/>
        <w:tblW w:w="974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3471"/>
        <w:gridCol w:w="1293"/>
        <w:gridCol w:w="1276"/>
        <w:gridCol w:w="1701"/>
        <w:gridCol w:w="1134"/>
      </w:tblGrid>
      <w:tr w:rsidR="009E6A4A" w:rsidRPr="00224F2E" w14:paraId="7336B22B" w14:textId="77777777" w:rsidTr="00265878">
        <w:trPr>
          <w:trHeight w:val="545"/>
        </w:trPr>
        <w:tc>
          <w:tcPr>
            <w:tcW w:w="86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C82CA1" w14:textId="0C2DD9DD" w:rsidR="009E6A4A" w:rsidRPr="00224F2E" w:rsidRDefault="00B04D4C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Day</w:t>
            </w:r>
          </w:p>
        </w:tc>
        <w:tc>
          <w:tcPr>
            <w:tcW w:w="347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64E1CD" w14:textId="77777777" w:rsidR="009E6A4A" w:rsidRPr="00224F2E" w:rsidRDefault="009E6A4A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Lecture Topic</w:t>
            </w:r>
          </w:p>
        </w:tc>
        <w:tc>
          <w:tcPr>
            <w:tcW w:w="129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7299F" w14:textId="27FFE902" w:rsidR="009E6A4A" w:rsidRPr="00224F2E" w:rsidRDefault="009E6A4A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Method of I</w:t>
            </w: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nstruction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4A2CA" w14:textId="535A2A51" w:rsidR="009E6A4A" w:rsidRPr="00224F2E" w:rsidRDefault="009E6A4A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Method of Evaluation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7708A20" w14:textId="77777777" w:rsidR="009E6A4A" w:rsidRPr="00224F2E" w:rsidRDefault="009E6A4A" w:rsidP="00D36C2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Class M</w:t>
            </w: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aterials &amp; </w:t>
            </w:r>
            <w:r>
              <w:rPr>
                <w:rFonts w:ascii="Book Antiqua" w:eastAsiaTheme="minorHAnsi" w:hAnsi="Book Antiqua" w:cs="Times New Roman"/>
                <w:b/>
                <w:sz w:val="22"/>
              </w:rPr>
              <w:t>A</w:t>
            </w: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ssignments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25D3B0" w14:textId="367D696C" w:rsidR="009E6A4A" w:rsidRPr="00224F2E" w:rsidRDefault="009E6A4A" w:rsidP="00D36C2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Instruction</w:t>
            </w:r>
            <w:r w:rsidR="004B07ED">
              <w:rPr>
                <w:rFonts w:ascii="Book Antiqua" w:eastAsiaTheme="minorHAnsi" w:hAnsi="Book Antiqua" w:cs="Times New Roman"/>
                <w:sz w:val="22"/>
              </w:rPr>
              <w:t>Format</w:t>
            </w:r>
          </w:p>
        </w:tc>
      </w:tr>
      <w:tr w:rsidR="009E6A4A" w:rsidRPr="00224F2E" w14:paraId="2E559F64" w14:textId="77777777" w:rsidTr="00265878">
        <w:trPr>
          <w:trHeight w:val="80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E1469" w14:textId="77777777" w:rsidR="009E6A4A" w:rsidRPr="00224F2E" w:rsidRDefault="009E6A4A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>1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DC8A5" w14:textId="2C176C56" w:rsidR="00BE5989" w:rsidRDefault="00BE5989" w:rsidP="00BE5989">
            <w:pPr>
              <w:pStyle w:val="11"/>
              <w:wordWrap/>
              <w:spacing w:line="240" w:lineRule="auto"/>
              <w:jc w:val="center"/>
              <w:rPr>
                <w:rFonts w:ascii="Book Antiqua" w:eastAsia="맑은 고딕" w:hAnsi="맑은 고딕"/>
                <w:sz w:val="22"/>
                <w:szCs w:val="22"/>
              </w:rPr>
            </w:pPr>
            <w:r>
              <w:rPr>
                <w:rFonts w:ascii="Book Antiqua" w:eastAsia="맑은 고딕" w:hAnsi="맑은 고딕"/>
                <w:sz w:val="22"/>
                <w:szCs w:val="22"/>
              </w:rPr>
              <w:t>Introduction</w:t>
            </w:r>
          </w:p>
          <w:p w14:paraId="42FF204F" w14:textId="3E5FD3D1" w:rsidR="00BE5989" w:rsidRDefault="00BE5989" w:rsidP="00BE5989">
            <w:pPr>
              <w:pStyle w:val="11"/>
              <w:wordWrap/>
              <w:spacing w:line="240" w:lineRule="auto"/>
              <w:jc w:val="center"/>
            </w:pPr>
            <w:r>
              <w:rPr>
                <w:rFonts w:ascii="Book Antiqua" w:eastAsia="맑은 고딕" w:hAnsi="맑은 고딕" w:hint="eastAsia"/>
                <w:sz w:val="22"/>
                <w:szCs w:val="22"/>
              </w:rPr>
              <w:t>(The Rise of Modern Philosophy)</w:t>
            </w:r>
          </w:p>
          <w:p w14:paraId="7841AC20" w14:textId="00C5C0E6" w:rsidR="009E6A4A" w:rsidRPr="00BE5989" w:rsidRDefault="009E6A4A" w:rsidP="00DE7BC2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5395F" w14:textId="77E921D2" w:rsidR="009E6A4A" w:rsidRPr="00224F2E" w:rsidRDefault="004426D1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/>
                <w:sz w:val="22"/>
              </w:rPr>
              <w:t>lecture/ discussion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269ACC" w14:textId="4F211BBF" w:rsidR="009E6A4A" w:rsidRPr="00224F2E" w:rsidRDefault="004426D1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discussion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C194776" w14:textId="77777777" w:rsidR="009E6A4A" w:rsidRPr="00224F2E" w:rsidRDefault="009E6A4A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0D612C" w14:textId="6E24EFF1" w:rsidR="00265878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</w:rPr>
              <w:t>Online</w:t>
            </w:r>
          </w:p>
        </w:tc>
      </w:tr>
      <w:tr w:rsidR="009E6A4A" w:rsidRPr="00224F2E" w14:paraId="3D290209" w14:textId="77777777" w:rsidTr="00265878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080F8" w14:textId="20F23662" w:rsidR="009E6A4A" w:rsidRPr="00224F2E" w:rsidRDefault="009E6A4A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>2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5055B0" w14:textId="77777777" w:rsidR="009E6A4A" w:rsidRDefault="00BE5989" w:rsidP="00BE5989">
            <w:pPr>
              <w:pStyle w:val="11"/>
              <w:wordWrap/>
              <w:spacing w:line="312" w:lineRule="auto"/>
              <w:jc w:val="center"/>
              <w:rPr>
                <w:rFonts w:ascii="Book Antiqua" w:eastAsia="맑은 고딕" w:hAnsi="맑은 고딕"/>
                <w:i/>
                <w:iCs/>
                <w:sz w:val="22"/>
                <w:szCs w:val="22"/>
              </w:rPr>
            </w:pPr>
            <w:r>
              <w:rPr>
                <w:rFonts w:ascii="Book Antiqua" w:eastAsia="맑은 고딕" w:hAnsi="맑은 고딕" w:hint="eastAsia"/>
                <w:sz w:val="22"/>
                <w:szCs w:val="22"/>
              </w:rPr>
              <w:t xml:space="preserve">Descartes, </w:t>
            </w:r>
            <w:r>
              <w:rPr>
                <w:rFonts w:ascii="Book Antiqua" w:eastAsia="맑은 고딕" w:hAnsi="맑은 고딕" w:hint="eastAsia"/>
                <w:i/>
                <w:iCs/>
                <w:sz w:val="22"/>
                <w:szCs w:val="22"/>
              </w:rPr>
              <w:t>F</w:t>
            </w:r>
            <w:r>
              <w:rPr>
                <w:rFonts w:ascii="Book Antiqua" w:eastAsia="맑은 고딕" w:hAnsi="맑은 고딕"/>
                <w:i/>
                <w:iCs/>
                <w:sz w:val="22"/>
                <w:szCs w:val="22"/>
              </w:rPr>
              <w:t>irst</w:t>
            </w:r>
            <w:r>
              <w:rPr>
                <w:rFonts w:ascii="Book Antiqua" w:eastAsia="맑은 고딕" w:hAnsi="맑은 고딕" w:hint="eastAsia"/>
                <w:i/>
                <w:iCs/>
                <w:sz w:val="22"/>
                <w:szCs w:val="22"/>
              </w:rPr>
              <w:t xml:space="preserve"> Meditation</w:t>
            </w:r>
          </w:p>
          <w:p w14:paraId="4AF06211" w14:textId="5568AD5E" w:rsidR="00BE5989" w:rsidRPr="00224F2E" w:rsidRDefault="00BE5989" w:rsidP="00BE5989">
            <w:pPr>
              <w:pStyle w:val="11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EF3F5" w14:textId="2BCFDF3E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/>
                <w:sz w:val="22"/>
              </w:rPr>
              <w:t>lecture/ discussion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119FF3" w14:textId="39A1AC34" w:rsidR="009E6A4A" w:rsidRPr="00224F2E" w:rsidRDefault="004426D1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discussion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5D653BF" w14:textId="08256021" w:rsidR="009E6A4A" w:rsidRPr="00BE5989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i/>
                <w:iCs/>
                <w:sz w:val="22"/>
              </w:rPr>
            </w:pPr>
            <w:r w:rsidRPr="00BE5989">
              <w:rPr>
                <w:rFonts w:ascii="Book Antiqua" w:eastAsia="맑은 고딕" w:hAnsi="Book Antiqua" w:cs="Times New Roman" w:hint="eastAsia"/>
                <w:i/>
                <w:iCs/>
                <w:sz w:val="22"/>
              </w:rPr>
              <w:t>M</w:t>
            </w:r>
            <w:r w:rsidRPr="00BE5989">
              <w:rPr>
                <w:rFonts w:ascii="Book Antiqua" w:eastAsia="맑은 고딕" w:hAnsi="Book Antiqua" w:cs="Times New Roman"/>
                <w:i/>
                <w:iCs/>
                <w:sz w:val="22"/>
              </w:rPr>
              <w:t>editations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31EB9F" w14:textId="0134B19F" w:rsidR="009E6A4A" w:rsidRPr="00224F2E" w:rsidRDefault="00265878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Online</w:t>
            </w:r>
          </w:p>
        </w:tc>
      </w:tr>
      <w:tr w:rsidR="009E6A4A" w:rsidRPr="00224F2E" w14:paraId="78A68D81" w14:textId="77777777" w:rsidTr="00265878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3FF3DA" w14:textId="77777777" w:rsidR="009E6A4A" w:rsidRPr="00224F2E" w:rsidRDefault="009E6A4A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>3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7AD134" w14:textId="3096CB3F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맑은 고딕" w:hint="eastAsia"/>
                <w:sz w:val="22"/>
              </w:rPr>
              <w:t xml:space="preserve">Descartes, </w:t>
            </w:r>
            <w:r>
              <w:rPr>
                <w:rFonts w:ascii="Book Antiqua" w:eastAsia="맑은 고딕" w:hAnsi="맑은 고딕"/>
                <w:i/>
                <w:iCs/>
                <w:sz w:val="22"/>
              </w:rPr>
              <w:t>Second</w:t>
            </w:r>
            <w:r>
              <w:rPr>
                <w:rFonts w:ascii="Book Antiqua" w:eastAsia="맑은 고딕" w:hAnsi="맑은 고딕" w:hint="eastAsia"/>
                <w:i/>
                <w:iCs/>
                <w:sz w:val="22"/>
              </w:rPr>
              <w:t xml:space="preserve"> Meditation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89E04" w14:textId="5BEF524F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/>
                <w:sz w:val="22"/>
              </w:rPr>
              <w:t>lecture/ discussion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2EF66" w14:textId="6FDE6F45" w:rsidR="009E6A4A" w:rsidRPr="00224F2E" w:rsidRDefault="004426D1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discussion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1362ED" w14:textId="3A7EDD8E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 w:hint="eastAsia"/>
                <w:i/>
                <w:iCs/>
                <w:sz w:val="22"/>
              </w:rPr>
              <w:t>M</w:t>
            </w:r>
            <w:r w:rsidRPr="00BE5989">
              <w:rPr>
                <w:rFonts w:ascii="Book Antiqua" w:eastAsia="맑은 고딕" w:hAnsi="Book Antiqua" w:cs="Times New Roman"/>
                <w:i/>
                <w:iCs/>
                <w:sz w:val="22"/>
              </w:rPr>
              <w:t>editations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BF6DDC4" w14:textId="482C82C4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Online</w:t>
            </w:r>
          </w:p>
        </w:tc>
      </w:tr>
      <w:tr w:rsidR="009E6A4A" w:rsidRPr="00224F2E" w14:paraId="27803A31" w14:textId="77777777" w:rsidTr="00265878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8F7DE2" w14:textId="77777777" w:rsidR="009E6A4A" w:rsidRPr="00224F2E" w:rsidRDefault="009E6A4A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>4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DD0FDC" w14:textId="56393BEF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맑은 고딕" w:hint="eastAsia"/>
                <w:sz w:val="22"/>
              </w:rPr>
              <w:t xml:space="preserve">Descartes, </w:t>
            </w:r>
            <w:r>
              <w:rPr>
                <w:rFonts w:ascii="Book Antiqua" w:eastAsia="맑은 고딕" w:hAnsi="맑은 고딕"/>
                <w:i/>
                <w:iCs/>
                <w:sz w:val="22"/>
              </w:rPr>
              <w:t>Third</w:t>
            </w:r>
            <w:r>
              <w:rPr>
                <w:rFonts w:ascii="Book Antiqua" w:eastAsia="맑은 고딕" w:hAnsi="맑은 고딕" w:hint="eastAsia"/>
                <w:i/>
                <w:iCs/>
                <w:sz w:val="22"/>
              </w:rPr>
              <w:t xml:space="preserve"> Meditation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62CB5" w14:textId="1AAA14DD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/>
                <w:sz w:val="22"/>
              </w:rPr>
              <w:t>lecture/ discussion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E0806" w14:textId="460BA24C" w:rsidR="009E6A4A" w:rsidRPr="00224F2E" w:rsidRDefault="004426D1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discussion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4738D1" w14:textId="2CADC08F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 w:hint="eastAsia"/>
                <w:i/>
                <w:iCs/>
                <w:sz w:val="22"/>
              </w:rPr>
              <w:t>M</w:t>
            </w:r>
            <w:r w:rsidRPr="00BE5989">
              <w:rPr>
                <w:rFonts w:ascii="Book Antiqua" w:eastAsia="맑은 고딕" w:hAnsi="Book Antiqua" w:cs="Times New Roman"/>
                <w:i/>
                <w:iCs/>
                <w:sz w:val="22"/>
              </w:rPr>
              <w:t>editations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E6BA27" w14:textId="27724EBC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Online</w:t>
            </w:r>
          </w:p>
        </w:tc>
      </w:tr>
      <w:tr w:rsidR="009E6A4A" w:rsidRPr="00224F2E" w14:paraId="369F989D" w14:textId="77777777" w:rsidTr="00265878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54356" w14:textId="77777777" w:rsidR="009E6A4A" w:rsidRPr="00224F2E" w:rsidRDefault="009E6A4A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>5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353CC4" w14:textId="17D6E5E9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맑은 고딕" w:hint="eastAsia"/>
                <w:sz w:val="22"/>
              </w:rPr>
              <w:t xml:space="preserve">Descartes, </w:t>
            </w:r>
            <w:r>
              <w:rPr>
                <w:rFonts w:ascii="Book Antiqua" w:eastAsia="맑은 고딕" w:hAnsi="맑은 고딕"/>
                <w:i/>
                <w:iCs/>
                <w:sz w:val="22"/>
              </w:rPr>
              <w:t>Fourth</w:t>
            </w:r>
            <w:r>
              <w:rPr>
                <w:rFonts w:ascii="Book Antiqua" w:eastAsia="맑은 고딕" w:hAnsi="맑은 고딕" w:hint="eastAsia"/>
                <w:i/>
                <w:iCs/>
                <w:sz w:val="22"/>
              </w:rPr>
              <w:t xml:space="preserve"> Meditation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9153A" w14:textId="59E51B11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/>
                <w:sz w:val="22"/>
              </w:rPr>
              <w:t>lecture/ discussion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602CBC" w14:textId="7E889606" w:rsidR="009E6A4A" w:rsidRPr="00224F2E" w:rsidRDefault="004426D1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discussion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39BB76D" w14:textId="777216F8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 w:hint="eastAsia"/>
                <w:i/>
                <w:iCs/>
                <w:sz w:val="22"/>
              </w:rPr>
              <w:t>M</w:t>
            </w:r>
            <w:r w:rsidRPr="00BE5989">
              <w:rPr>
                <w:rFonts w:ascii="Book Antiqua" w:eastAsia="맑은 고딕" w:hAnsi="Book Antiqua" w:cs="Times New Roman"/>
                <w:i/>
                <w:iCs/>
                <w:sz w:val="22"/>
              </w:rPr>
              <w:t>editations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CA0F9E5" w14:textId="5775C143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Online</w:t>
            </w:r>
          </w:p>
        </w:tc>
      </w:tr>
      <w:tr w:rsidR="009E6A4A" w:rsidRPr="00224F2E" w14:paraId="0CD843A1" w14:textId="77777777" w:rsidTr="00265878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AE9162" w14:textId="77777777" w:rsidR="009E6A4A" w:rsidRPr="00224F2E" w:rsidRDefault="009E6A4A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>6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0C27FA" w14:textId="7C159802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맑은 고딕" w:hint="eastAsia"/>
                <w:sz w:val="22"/>
              </w:rPr>
              <w:t xml:space="preserve">Descartes, </w:t>
            </w:r>
            <w:r w:rsidRPr="00BE5989">
              <w:rPr>
                <w:rFonts w:ascii="Book Antiqua" w:eastAsia="맑은 고딕" w:hAnsi="맑은 고딕"/>
                <w:i/>
                <w:iCs/>
                <w:sz w:val="22"/>
              </w:rPr>
              <w:t>Fifth</w:t>
            </w:r>
            <w:r w:rsidRPr="00BE5989">
              <w:rPr>
                <w:rFonts w:ascii="Book Antiqua" w:eastAsia="맑은 고딕" w:hAnsi="맑은 고딕" w:hint="eastAsia"/>
                <w:i/>
                <w:iCs/>
                <w:sz w:val="22"/>
              </w:rPr>
              <w:t xml:space="preserve"> Meditation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697AF" w14:textId="1174F960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/>
                <w:sz w:val="22"/>
              </w:rPr>
              <w:t>lecture/ discussion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D5E3C6" w14:textId="1AD1A38F" w:rsidR="009E6A4A" w:rsidRPr="00224F2E" w:rsidRDefault="004426D1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discussion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2F8E9F0" w14:textId="60BB6C11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 w:hint="eastAsia"/>
                <w:i/>
                <w:iCs/>
                <w:sz w:val="22"/>
              </w:rPr>
              <w:t>M</w:t>
            </w:r>
            <w:r w:rsidRPr="00BE5989">
              <w:rPr>
                <w:rFonts w:ascii="Book Antiqua" w:eastAsia="맑은 고딕" w:hAnsi="Book Antiqua" w:cs="Times New Roman"/>
                <w:i/>
                <w:iCs/>
                <w:sz w:val="22"/>
              </w:rPr>
              <w:t>editations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8FFC8A" w14:textId="375E908F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Online</w:t>
            </w:r>
          </w:p>
        </w:tc>
      </w:tr>
      <w:tr w:rsidR="009E6A4A" w:rsidRPr="00224F2E" w14:paraId="5977F0B4" w14:textId="77777777" w:rsidTr="00265878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736F3" w14:textId="77777777" w:rsidR="009E6A4A" w:rsidRPr="00224F2E" w:rsidRDefault="009E6A4A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bookmarkStart w:id="0" w:name="_GoBack"/>
            <w:bookmarkEnd w:id="0"/>
            <w:r w:rsidRPr="00224F2E">
              <w:rPr>
                <w:rFonts w:ascii="Book Antiqua" w:hAnsi="Book Antiqua" w:cs="Times New Roman"/>
                <w:sz w:val="22"/>
              </w:rPr>
              <w:lastRenderedPageBreak/>
              <w:t>7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F402B6" w14:textId="2B448460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맑은 고딕" w:hint="eastAsia"/>
                <w:sz w:val="22"/>
              </w:rPr>
              <w:t xml:space="preserve">Descartes, </w:t>
            </w:r>
            <w:r>
              <w:rPr>
                <w:rFonts w:ascii="Book Antiqua" w:eastAsia="맑은 고딕" w:hAnsi="맑은 고딕"/>
                <w:i/>
                <w:iCs/>
                <w:sz w:val="22"/>
              </w:rPr>
              <w:t>Sixth</w:t>
            </w:r>
            <w:r w:rsidRPr="00BE5989">
              <w:rPr>
                <w:rFonts w:ascii="Book Antiqua" w:eastAsia="맑은 고딕" w:hAnsi="맑은 고딕" w:hint="eastAsia"/>
                <w:i/>
                <w:iCs/>
                <w:sz w:val="22"/>
              </w:rPr>
              <w:t xml:space="preserve"> Meditation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18D251" w14:textId="3AC92D35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/>
                <w:sz w:val="22"/>
              </w:rPr>
              <w:t>lecture/ discussion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492ADE" w14:textId="79E8AD4A" w:rsidR="009E6A4A" w:rsidRPr="00224F2E" w:rsidRDefault="004426D1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discussion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ADE76C6" w14:textId="71B33E12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 w:hint="eastAsia"/>
                <w:i/>
                <w:iCs/>
                <w:sz w:val="22"/>
              </w:rPr>
              <w:t>M</w:t>
            </w:r>
            <w:r w:rsidRPr="00BE5989">
              <w:rPr>
                <w:rFonts w:ascii="Book Antiqua" w:eastAsia="맑은 고딕" w:hAnsi="Book Antiqua" w:cs="Times New Roman"/>
                <w:i/>
                <w:iCs/>
                <w:sz w:val="22"/>
              </w:rPr>
              <w:t>editations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0FE5E64" w14:textId="2C23041F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Online</w:t>
            </w:r>
          </w:p>
        </w:tc>
      </w:tr>
      <w:tr w:rsidR="009E6A4A" w:rsidRPr="00224F2E" w14:paraId="1C5DC0D1" w14:textId="77777777" w:rsidTr="00265878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A0314" w14:textId="77777777" w:rsidR="009E6A4A" w:rsidRPr="00224F2E" w:rsidRDefault="009E6A4A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>8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1FE81A" w14:textId="77777777" w:rsidR="00BE5989" w:rsidRPr="00BE5989" w:rsidRDefault="00BE5989" w:rsidP="00BE5989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  <w:p w14:paraId="3A18099C" w14:textId="77777777" w:rsidR="00BE5989" w:rsidRPr="00BE5989" w:rsidRDefault="00BE5989" w:rsidP="00BE5989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/>
                <w:sz w:val="22"/>
              </w:rPr>
              <w:t>Berkeley</w:t>
            </w:r>
          </w:p>
          <w:p w14:paraId="3D35005D" w14:textId="6D8879FA" w:rsidR="009E6A4A" w:rsidRPr="00BE5989" w:rsidRDefault="009E6A4A" w:rsidP="00BE5989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BD16B" w14:textId="40641E08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/>
                <w:sz w:val="22"/>
              </w:rPr>
              <w:t>lecture/ discussion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7DC359" w14:textId="02697F59" w:rsidR="009E6A4A" w:rsidRPr="00224F2E" w:rsidRDefault="004426D1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discussion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C49F6C6" w14:textId="1588F198" w:rsidR="009E6A4A" w:rsidRPr="00BE5989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i/>
                <w:iCs/>
                <w:sz w:val="22"/>
              </w:rPr>
            </w:pPr>
            <w:r w:rsidRPr="00BE5989">
              <w:rPr>
                <w:rFonts w:ascii="Book Antiqua" w:eastAsia="맑은 고딕" w:hAnsi="Book Antiqua" w:cs="Times New Roman"/>
                <w:i/>
                <w:iCs/>
                <w:sz w:val="22"/>
              </w:rPr>
              <w:t>Three Diaglues between Hylas and Philonous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BC0020" w14:textId="191F9F84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Online</w:t>
            </w:r>
          </w:p>
        </w:tc>
      </w:tr>
      <w:tr w:rsidR="009E6A4A" w:rsidRPr="00224F2E" w14:paraId="4ED1D951" w14:textId="77777777" w:rsidTr="00265878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AC8B3" w14:textId="77777777" w:rsidR="009E6A4A" w:rsidRPr="00224F2E" w:rsidRDefault="009E6A4A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>9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B24C66" w14:textId="15A01CA1" w:rsidR="009E6A4A" w:rsidRPr="00224F2E" w:rsidRDefault="00BE5989" w:rsidP="00BE5989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/>
                <w:sz w:val="22"/>
              </w:rPr>
              <w:t>Berkeley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9C8EF" w14:textId="1F0C965C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/>
                <w:sz w:val="22"/>
              </w:rPr>
              <w:t>lecture/ discussion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0E5788" w14:textId="42129E7D" w:rsidR="009E6A4A" w:rsidRPr="00224F2E" w:rsidRDefault="004426D1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discussion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F5E374" w14:textId="52973FA5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/>
                <w:i/>
                <w:iCs/>
                <w:sz w:val="22"/>
              </w:rPr>
              <w:t>Three Diaglues between Hylas and Philonous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40ED06" w14:textId="2EC60886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Online</w:t>
            </w:r>
          </w:p>
        </w:tc>
      </w:tr>
      <w:tr w:rsidR="009E6A4A" w:rsidRPr="00224F2E" w14:paraId="06942A3A" w14:textId="77777777" w:rsidTr="00265878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8AE5F8" w14:textId="77777777" w:rsidR="009E6A4A" w:rsidRPr="00224F2E" w:rsidRDefault="009E6A4A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>10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A54A5C" w14:textId="4FB821BD" w:rsidR="009E6A4A" w:rsidRPr="00224F2E" w:rsidRDefault="00BE5989" w:rsidP="00BE5989">
            <w:pPr>
              <w:pStyle w:val="11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맑은 고딕" w:hint="eastAsia"/>
                <w:sz w:val="22"/>
                <w:szCs w:val="22"/>
              </w:rPr>
              <w:t>Hume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22A181" w14:textId="4DA46501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/>
                <w:sz w:val="22"/>
              </w:rPr>
              <w:t>lecture/ discussion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9ADC42" w14:textId="761D1DC6" w:rsidR="009E6A4A" w:rsidRPr="00224F2E" w:rsidRDefault="004426D1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discussion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1D64BF3" w14:textId="77777777" w:rsidR="00B65B88" w:rsidRPr="00B65B88" w:rsidRDefault="00B65B88" w:rsidP="00BE5989">
            <w:pPr>
              <w:pStyle w:val="11"/>
              <w:wordWrap/>
              <w:spacing w:line="312" w:lineRule="auto"/>
              <w:jc w:val="center"/>
              <w:rPr>
                <w:rFonts w:ascii="Book Antiqua" w:eastAsia="맑은 고딕" w:hAnsi="맑은 고딕"/>
                <w:i/>
                <w:iCs/>
                <w:u w:val="single"/>
              </w:rPr>
            </w:pPr>
            <w:r w:rsidRPr="00B65B88">
              <w:rPr>
                <w:rFonts w:ascii="Book Antiqua" w:eastAsia="맑은 고딕" w:hAnsi="맑은 고딕"/>
                <w:u w:val="single"/>
              </w:rPr>
              <w:t>Selected part from</w:t>
            </w:r>
          </w:p>
          <w:p w14:paraId="64AD25F0" w14:textId="4AF5C6BE" w:rsidR="009E6A4A" w:rsidRPr="00224F2E" w:rsidRDefault="00B65B88" w:rsidP="00BE5989">
            <w:pPr>
              <w:pStyle w:val="11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맑은 고딕"/>
                <w:i/>
                <w:iCs/>
                <w:sz w:val="22"/>
                <w:szCs w:val="22"/>
              </w:rPr>
              <w:t xml:space="preserve"> </w:t>
            </w:r>
            <w:r w:rsidR="00BE5989">
              <w:rPr>
                <w:rFonts w:ascii="Book Antiqua" w:eastAsia="맑은 고딕" w:hAnsi="맑은 고딕" w:hint="eastAsia"/>
                <w:i/>
                <w:iCs/>
                <w:sz w:val="22"/>
                <w:szCs w:val="22"/>
              </w:rPr>
              <w:t>Enquiry Concerning Human Understanding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009655" w14:textId="53501E90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Online</w:t>
            </w:r>
          </w:p>
        </w:tc>
      </w:tr>
      <w:tr w:rsidR="009E6A4A" w:rsidRPr="00224F2E" w14:paraId="02B336B2" w14:textId="77777777" w:rsidTr="00265878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4A365" w14:textId="77777777" w:rsidR="009E6A4A" w:rsidRPr="00224F2E" w:rsidRDefault="009E6A4A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>11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9D5FF8" w14:textId="2CAE3F40" w:rsidR="009E6A4A" w:rsidRPr="00224F2E" w:rsidRDefault="00BE5989" w:rsidP="00BE5989">
            <w:pPr>
              <w:pStyle w:val="11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맑은 고딕" w:hint="eastAsia"/>
                <w:sz w:val="22"/>
                <w:szCs w:val="22"/>
              </w:rPr>
              <w:t>Hume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774D64" w14:textId="751C4135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/>
                <w:sz w:val="22"/>
              </w:rPr>
              <w:t>lecture/ discussion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E0B3D2" w14:textId="3AF5038C" w:rsidR="009E6A4A" w:rsidRPr="00224F2E" w:rsidRDefault="004426D1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discussion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41DF77" w14:textId="77777777" w:rsidR="00B65B88" w:rsidRPr="00B65B88" w:rsidRDefault="00B65B88" w:rsidP="00B65B88">
            <w:pPr>
              <w:pStyle w:val="11"/>
              <w:wordWrap/>
              <w:spacing w:line="312" w:lineRule="auto"/>
              <w:jc w:val="center"/>
              <w:rPr>
                <w:rFonts w:ascii="Book Antiqua" w:eastAsia="맑은 고딕" w:hAnsi="맑은 고딕"/>
                <w:i/>
                <w:iCs/>
                <w:u w:val="single"/>
              </w:rPr>
            </w:pPr>
            <w:r w:rsidRPr="00B65B88">
              <w:rPr>
                <w:rFonts w:ascii="Book Antiqua" w:eastAsia="맑은 고딕" w:hAnsi="맑은 고딕"/>
                <w:u w:val="single"/>
              </w:rPr>
              <w:t>Selected part from</w:t>
            </w:r>
          </w:p>
          <w:p w14:paraId="63CC2CED" w14:textId="0ED8913F" w:rsidR="009E6A4A" w:rsidRPr="00224F2E" w:rsidRDefault="00BE5989" w:rsidP="00BE5989">
            <w:pPr>
              <w:pStyle w:val="11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맑은 고딕" w:hint="eastAsia"/>
                <w:i/>
                <w:iCs/>
                <w:sz w:val="22"/>
                <w:szCs w:val="22"/>
              </w:rPr>
              <w:t>Enquiry Concerning Human Understanding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B5F5100" w14:textId="77364FBA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Online</w:t>
            </w:r>
          </w:p>
        </w:tc>
      </w:tr>
      <w:tr w:rsidR="009E6A4A" w:rsidRPr="00224F2E" w14:paraId="13248025" w14:textId="77777777" w:rsidTr="00265878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4603A6" w14:textId="77777777" w:rsidR="009E6A4A" w:rsidRPr="00224F2E" w:rsidRDefault="009E6A4A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>12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06C340" w14:textId="06311579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H</w:t>
            </w:r>
            <w:r>
              <w:rPr>
                <w:rFonts w:ascii="Book Antiqua" w:eastAsia="맑은 고딕" w:hAnsi="Book Antiqua" w:cs="Times New Roman"/>
                <w:sz w:val="22"/>
              </w:rPr>
              <w:t>ume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7D291B" w14:textId="2BEB032D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/>
                <w:sz w:val="22"/>
              </w:rPr>
              <w:t>lecture/ discussion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9ED181" w14:textId="44D7A090" w:rsidR="009E6A4A" w:rsidRPr="00224F2E" w:rsidRDefault="004426D1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discussion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C3E980F" w14:textId="77777777" w:rsidR="00B65B88" w:rsidRPr="00B65B88" w:rsidRDefault="00B65B88" w:rsidP="00B65B88">
            <w:pPr>
              <w:pStyle w:val="11"/>
              <w:wordWrap/>
              <w:spacing w:line="312" w:lineRule="auto"/>
              <w:jc w:val="center"/>
              <w:rPr>
                <w:rFonts w:ascii="Book Antiqua" w:eastAsia="맑은 고딕" w:hAnsi="맑은 고딕"/>
                <w:i/>
                <w:iCs/>
                <w:u w:val="single"/>
              </w:rPr>
            </w:pPr>
            <w:r w:rsidRPr="00B65B88">
              <w:rPr>
                <w:rFonts w:ascii="Book Antiqua" w:eastAsia="맑은 고딕" w:hAnsi="맑은 고딕"/>
                <w:u w:val="single"/>
              </w:rPr>
              <w:t>Selected part from</w:t>
            </w:r>
          </w:p>
          <w:p w14:paraId="49E2FDC6" w14:textId="206A3C38" w:rsidR="009E6A4A" w:rsidRPr="00224F2E" w:rsidRDefault="00BE5989" w:rsidP="00BE5989">
            <w:pPr>
              <w:pStyle w:val="11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맑은 고딕" w:hint="eastAsia"/>
                <w:i/>
                <w:iCs/>
                <w:sz w:val="22"/>
                <w:szCs w:val="22"/>
              </w:rPr>
              <w:t>Enquiry Concerning Human Understanding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D8182F" w14:textId="56A43566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Online</w:t>
            </w:r>
          </w:p>
        </w:tc>
      </w:tr>
      <w:tr w:rsidR="009E6A4A" w:rsidRPr="00224F2E" w14:paraId="2BA28FFD" w14:textId="77777777" w:rsidTr="00265878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4C056" w14:textId="77777777" w:rsidR="009E6A4A" w:rsidRPr="00224F2E" w:rsidRDefault="009E6A4A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>13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63AC97" w14:textId="4A95C736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Hume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E0CE62" w14:textId="1DC4B5C8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/>
                <w:sz w:val="22"/>
              </w:rPr>
              <w:t>lecture/ discussion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5A61EB" w14:textId="3008813D" w:rsidR="009E6A4A" w:rsidRPr="00224F2E" w:rsidRDefault="004426D1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discussion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4EB998" w14:textId="0A5E3044" w:rsidR="009E6A4A" w:rsidRPr="00BE5989" w:rsidRDefault="00B65B88" w:rsidP="00BE5989">
            <w:pPr>
              <w:pStyle w:val="11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맑은 고딕"/>
                <w:i/>
                <w:iCs/>
              </w:rPr>
              <w:t>“</w:t>
            </w:r>
            <w:r w:rsidR="00BE5989" w:rsidRPr="00B65B88">
              <w:rPr>
                <w:rFonts w:ascii="Book Antiqua" w:eastAsia="맑은 고딕" w:hAnsi="맑은 고딕" w:hint="eastAsia"/>
              </w:rPr>
              <w:t>The Possibility of Oriental Influence in Hume's Philosophy</w:t>
            </w:r>
            <w:r w:rsidRPr="00B65B88">
              <w:rPr>
                <w:rFonts w:ascii="Book Antiqua" w:eastAsia="맑은 고딕" w:hAnsi="맑은 고딕"/>
              </w:rPr>
              <w:t>”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F6B1F74" w14:textId="4E98092F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Online</w:t>
            </w:r>
          </w:p>
        </w:tc>
      </w:tr>
      <w:tr w:rsidR="009E6A4A" w:rsidRPr="00224F2E" w14:paraId="03F40B96" w14:textId="77777777" w:rsidTr="00265878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AB780" w14:textId="77777777" w:rsidR="009E6A4A" w:rsidRPr="00224F2E" w:rsidRDefault="009E6A4A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>14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E7420" w14:textId="373ED39A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K</w:t>
            </w:r>
            <w:r>
              <w:rPr>
                <w:rFonts w:ascii="Book Antiqua" w:eastAsia="맑은 고딕" w:hAnsi="Book Antiqua" w:cs="Times New Roman"/>
                <w:sz w:val="22"/>
              </w:rPr>
              <w:t>ant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9EC87" w14:textId="2D79DEA1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/>
                <w:sz w:val="22"/>
              </w:rPr>
              <w:t>lecture/ discussion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93EF73" w14:textId="69F7927F" w:rsidR="009E6A4A" w:rsidRPr="00224F2E" w:rsidRDefault="004426D1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discussion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3EDE618" w14:textId="77777777" w:rsidR="00B65B88" w:rsidRPr="00B65B88" w:rsidRDefault="00B65B88" w:rsidP="00B65B88">
            <w:pPr>
              <w:pStyle w:val="11"/>
              <w:wordWrap/>
              <w:spacing w:line="312" w:lineRule="auto"/>
              <w:jc w:val="center"/>
              <w:rPr>
                <w:rFonts w:ascii="Book Antiqua" w:eastAsia="맑은 고딕" w:hAnsi="맑은 고딕"/>
                <w:i/>
                <w:iCs/>
                <w:u w:val="single"/>
              </w:rPr>
            </w:pPr>
            <w:r w:rsidRPr="00B65B88">
              <w:rPr>
                <w:rFonts w:ascii="Book Antiqua" w:eastAsia="맑은 고딕" w:hAnsi="맑은 고딕"/>
                <w:u w:val="single"/>
              </w:rPr>
              <w:t>Selected part from</w:t>
            </w:r>
          </w:p>
          <w:p w14:paraId="7E510E1A" w14:textId="19467306" w:rsidR="009E6A4A" w:rsidRPr="00224F2E" w:rsidRDefault="00BE5989" w:rsidP="00BE5989">
            <w:pPr>
              <w:pStyle w:val="11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맑은 고딕" w:hint="eastAsia"/>
                <w:i/>
                <w:iCs/>
              </w:rPr>
              <w:t>Prolegomena to Any Future Metaphysics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4560B15" w14:textId="2AFC9262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Online</w:t>
            </w:r>
          </w:p>
        </w:tc>
      </w:tr>
      <w:tr w:rsidR="009E6A4A" w:rsidRPr="00224F2E" w14:paraId="44EFBCFF" w14:textId="77777777" w:rsidTr="00265878">
        <w:trPr>
          <w:trHeight w:val="63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46D1CA2" w14:textId="77777777" w:rsidR="009E6A4A" w:rsidRPr="00224F2E" w:rsidRDefault="009E6A4A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>15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8F053F6" w14:textId="0ED14E88" w:rsidR="009E6A4A" w:rsidRPr="00224F2E" w:rsidRDefault="00BE5989" w:rsidP="00BE5989">
            <w:pPr>
              <w:pStyle w:val="11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맑은 고딕" w:hint="eastAsia"/>
                <w:sz w:val="22"/>
                <w:szCs w:val="22"/>
              </w:rPr>
              <w:t>Nagasena - Milindapanha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6D1C76E" w14:textId="6244A604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BE5989">
              <w:rPr>
                <w:rFonts w:ascii="Book Antiqua" w:eastAsia="맑은 고딕" w:hAnsi="Book Antiqua" w:cs="Times New Roman"/>
                <w:sz w:val="22"/>
              </w:rPr>
              <w:t>lecture/ discussion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8DC903D" w14:textId="7E94D823" w:rsidR="009E6A4A" w:rsidRPr="00224F2E" w:rsidRDefault="004426D1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discussion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245582" w14:textId="5AB5ECC0" w:rsidR="009E6A4A" w:rsidRPr="00BE5989" w:rsidRDefault="00BE5989" w:rsidP="00BE5989">
            <w:pPr>
              <w:pStyle w:val="11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한양그래픽" w:eastAsia="한양그래픽" w:hint="eastAsia"/>
              </w:rPr>
              <w:t>"</w:t>
            </w:r>
            <w:r>
              <w:rPr>
                <w:rFonts w:ascii="Book Antiqua" w:eastAsia="맑은 고딕" w:hAnsi="맑은 고딕" w:hint="eastAsia"/>
              </w:rPr>
              <w:t>Individuality and Name; The Chariot Simile</w:t>
            </w:r>
            <w:r>
              <w:rPr>
                <w:rFonts w:ascii="한양그래픽" w:eastAsia="한양그래픽" w:hint="eastAsia"/>
              </w:rPr>
              <w:t>"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9666BA" w14:textId="64536670" w:rsidR="009E6A4A" w:rsidRPr="00224F2E" w:rsidRDefault="00BE5989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Online</w:t>
            </w:r>
          </w:p>
        </w:tc>
      </w:tr>
      <w:tr w:rsidR="009E6A4A" w:rsidRPr="00224F2E" w14:paraId="69CD3D59" w14:textId="77777777" w:rsidTr="00265878">
        <w:trPr>
          <w:trHeight w:val="637"/>
        </w:trPr>
        <w:tc>
          <w:tcPr>
            <w:tcW w:w="9742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E1E9A6" w14:textId="29CCCFC1" w:rsidR="009E6A4A" w:rsidRPr="00224F2E" w:rsidRDefault="009E6A4A" w:rsidP="009E6A4A">
            <w:pPr>
              <w:pStyle w:val="a3"/>
              <w:wordWrap/>
              <w:spacing w:line="312" w:lineRule="auto"/>
              <w:jc w:val="left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The schedule above is subject to change.</w:t>
            </w:r>
          </w:p>
        </w:tc>
      </w:tr>
    </w:tbl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6116F" w14:paraId="42B1348C" w14:textId="77777777" w:rsidTr="00265878">
        <w:tc>
          <w:tcPr>
            <w:tcW w:w="9776" w:type="dxa"/>
          </w:tcPr>
          <w:p w14:paraId="3953109D" w14:textId="401CC2A8" w:rsidR="00385FEF" w:rsidRPr="00452D31" w:rsidRDefault="00385FEF" w:rsidP="0006116F">
            <w:pPr>
              <w:wordWrap/>
              <w:spacing w:line="384" w:lineRule="auto"/>
              <w:jc w:val="center"/>
              <w:textAlignment w:val="baseline"/>
              <w:rPr>
                <w:rFonts w:ascii="Book Antiqua" w:eastAsia="굴림" w:hAnsi="Book Antiqua" w:cs="굴림"/>
                <w:color w:val="FF0000"/>
                <w:kern w:val="0"/>
                <w:szCs w:val="20"/>
              </w:rPr>
            </w:pPr>
            <w:r w:rsidRPr="00452D31">
              <w:rPr>
                <w:rFonts w:ascii="Book Antiqua" w:eastAsia="맑은 고딕" w:hAnsi="Book Antiqua" w:cs="굴림"/>
                <w:b/>
                <w:bCs/>
                <w:kern w:val="0"/>
                <w:sz w:val="24"/>
                <w:szCs w:val="24"/>
              </w:rPr>
              <w:t>References</w:t>
            </w:r>
          </w:p>
        </w:tc>
      </w:tr>
      <w:tr w:rsidR="0006116F" w14:paraId="76A39163" w14:textId="77777777" w:rsidTr="00265878">
        <w:tc>
          <w:tcPr>
            <w:tcW w:w="9776" w:type="dxa"/>
          </w:tcPr>
          <w:p w14:paraId="39905A19" w14:textId="21B03ED7" w:rsidR="00452D31" w:rsidRDefault="00385FEF" w:rsidP="0006116F">
            <w:pPr>
              <w:wordWrap/>
              <w:spacing w:line="384" w:lineRule="auto"/>
              <w:jc w:val="left"/>
              <w:textAlignment w:val="baseline"/>
              <w:rPr>
                <w:rFonts w:ascii="Book Antiqua" w:eastAsia="굴림" w:hAnsi="Book Antiqua" w:cs="굴림"/>
                <w:kern w:val="0"/>
                <w:sz w:val="22"/>
              </w:rPr>
            </w:pPr>
            <w:r w:rsidRPr="009E7018">
              <w:rPr>
                <w:rFonts w:ascii="Book Antiqua" w:eastAsia="굴림" w:hAnsi="Book Antiqua" w:cs="굴림"/>
                <w:kern w:val="0"/>
                <w:sz w:val="22"/>
              </w:rPr>
              <w:t xml:space="preserve">Please describe the weekly course contents, </w:t>
            </w:r>
            <w:r w:rsidR="00B30C5E" w:rsidRPr="009E7018">
              <w:rPr>
                <w:rFonts w:ascii="Book Antiqua" w:eastAsia="굴림" w:hAnsi="Book Antiqua" w:cs="굴림"/>
                <w:kern w:val="0"/>
                <w:sz w:val="22"/>
              </w:rPr>
              <w:t xml:space="preserve">teaching </w:t>
            </w:r>
            <w:r w:rsidRPr="009E7018">
              <w:rPr>
                <w:rFonts w:ascii="Book Antiqua" w:eastAsia="굴림" w:hAnsi="Book Antiqua" w:cs="굴림"/>
                <w:kern w:val="0"/>
                <w:sz w:val="22"/>
              </w:rPr>
              <w:t>method</w:t>
            </w:r>
            <w:r w:rsidR="00B30C5E" w:rsidRPr="009E7018">
              <w:rPr>
                <w:rFonts w:ascii="Book Antiqua" w:eastAsia="굴림" w:hAnsi="Book Antiqua" w:cs="굴림"/>
                <w:kern w:val="0"/>
                <w:sz w:val="22"/>
              </w:rPr>
              <w:t>s</w:t>
            </w:r>
            <w:r w:rsidRPr="009E7018">
              <w:rPr>
                <w:rFonts w:ascii="Book Antiqua" w:eastAsia="굴림" w:hAnsi="Book Antiqua" w:cs="굴림"/>
                <w:kern w:val="0"/>
                <w:sz w:val="22"/>
              </w:rPr>
              <w:t>, assignments, and student evaluation</w:t>
            </w:r>
            <w:r w:rsidR="00B30C5E" w:rsidRPr="009E7018">
              <w:rPr>
                <w:rFonts w:ascii="Book Antiqua" w:eastAsia="굴림" w:hAnsi="Book Antiqua" w:cs="굴림"/>
                <w:kern w:val="0"/>
                <w:sz w:val="22"/>
              </w:rPr>
              <w:t xml:space="preserve"> methods</w:t>
            </w:r>
            <w:r w:rsidRPr="009E7018">
              <w:rPr>
                <w:rFonts w:ascii="Book Antiqua" w:eastAsia="굴림" w:hAnsi="Book Antiqua" w:cs="굴림"/>
                <w:kern w:val="0"/>
                <w:sz w:val="22"/>
              </w:rPr>
              <w:t>.</w:t>
            </w:r>
          </w:p>
          <w:p w14:paraId="79D06389" w14:textId="77777777" w:rsidR="00265878" w:rsidRPr="004B07ED" w:rsidRDefault="00265878" w:rsidP="0006116F">
            <w:pPr>
              <w:wordWrap/>
              <w:spacing w:line="384" w:lineRule="auto"/>
              <w:jc w:val="left"/>
              <w:textAlignment w:val="baseline"/>
              <w:rPr>
                <w:rFonts w:ascii="Book Antiqua" w:eastAsia="맑은 고딕" w:hAnsi="Book Antiqua" w:cs="굴림"/>
                <w:kern w:val="0"/>
                <w:sz w:val="22"/>
                <w:szCs w:val="20"/>
              </w:rPr>
            </w:pPr>
          </w:p>
          <w:p w14:paraId="7ABD5742" w14:textId="77777777" w:rsidR="004B07ED" w:rsidRPr="004B07ED" w:rsidRDefault="004B07ED" w:rsidP="0006116F">
            <w:pPr>
              <w:wordWrap/>
              <w:spacing w:line="384" w:lineRule="auto"/>
              <w:jc w:val="left"/>
              <w:textAlignment w:val="baseline"/>
              <w:rPr>
                <w:rFonts w:ascii="Book Antiqua" w:eastAsia="맑은 고딕" w:hAnsi="Book Antiqua" w:cs="굴림"/>
                <w:kern w:val="0"/>
                <w:sz w:val="22"/>
                <w:szCs w:val="20"/>
              </w:rPr>
            </w:pPr>
          </w:p>
          <w:p w14:paraId="4CC988EB" w14:textId="77777777" w:rsidR="004B07ED" w:rsidRPr="004B07ED" w:rsidRDefault="004B07ED" w:rsidP="0006116F">
            <w:pPr>
              <w:wordWrap/>
              <w:spacing w:line="384" w:lineRule="auto"/>
              <w:jc w:val="left"/>
              <w:textAlignment w:val="baseline"/>
              <w:rPr>
                <w:rFonts w:ascii="Book Antiqua" w:eastAsia="맑은 고딕" w:hAnsi="Book Antiqua" w:cs="굴림"/>
                <w:kern w:val="0"/>
                <w:sz w:val="22"/>
                <w:szCs w:val="20"/>
              </w:rPr>
            </w:pPr>
          </w:p>
          <w:p w14:paraId="6A9688A5" w14:textId="77777777" w:rsidR="004B07ED" w:rsidRPr="004B07ED" w:rsidRDefault="004B07ED" w:rsidP="0006116F">
            <w:pPr>
              <w:wordWrap/>
              <w:spacing w:line="384" w:lineRule="auto"/>
              <w:jc w:val="left"/>
              <w:textAlignment w:val="baseline"/>
              <w:rPr>
                <w:rFonts w:ascii="Book Antiqua" w:eastAsia="맑은 고딕" w:hAnsi="Book Antiqua" w:cs="굴림"/>
                <w:kern w:val="0"/>
                <w:szCs w:val="20"/>
              </w:rPr>
            </w:pPr>
          </w:p>
          <w:p w14:paraId="2657AB78" w14:textId="2B5840F4" w:rsidR="00075ED1" w:rsidRPr="009E7018" w:rsidRDefault="00265878" w:rsidP="0006116F">
            <w:pPr>
              <w:wordWrap/>
              <w:spacing w:line="384" w:lineRule="auto"/>
              <w:jc w:val="left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kern w:val="0"/>
                <w:szCs w:val="20"/>
              </w:rPr>
              <w:t>Ex</w:t>
            </w:r>
            <w:r w:rsidR="00075ED1" w:rsidRPr="009E7018">
              <w:rPr>
                <w:rFonts w:ascii="Book Antiqua" w:eastAsia="맑은 고딕" w:hAnsi="Book Antiqua" w:cs="굴림"/>
                <w:kern w:val="0"/>
                <w:szCs w:val="20"/>
              </w:rPr>
              <w:t>.) Evaluation and Grading</w:t>
            </w:r>
            <w:r>
              <w:rPr>
                <w:rFonts w:ascii="Book Antiqua" w:eastAsia="맑은 고딕" w:hAnsi="Book Antiqua" w:cs="굴림"/>
                <w:kern w:val="0"/>
                <w:szCs w:val="20"/>
              </w:rPr>
              <w:t xml:space="preserve"> Percentage</w:t>
            </w:r>
            <w:r w:rsidR="00075ED1" w:rsidRPr="009E7018">
              <w:rPr>
                <w:rFonts w:ascii="Book Antiqua" w:eastAsia="맑은 고딕" w:hAnsi="Book Antiqua" w:cs="굴림"/>
                <w:kern w:val="0"/>
                <w:szCs w:val="20"/>
              </w:rPr>
              <w:t xml:space="preserve"> (Total </w:t>
            </w:r>
            <w:r w:rsidR="00385FEF" w:rsidRPr="009E7018">
              <w:rPr>
                <w:rFonts w:ascii="Book Antiqua" w:eastAsia="맑은 고딕" w:hAnsi="Book Antiqua" w:cs="굴림"/>
                <w:kern w:val="0"/>
                <w:szCs w:val="20"/>
              </w:rPr>
              <w:t xml:space="preserve">of </w:t>
            </w:r>
            <w:r w:rsidR="00075ED1" w:rsidRPr="009E7018">
              <w:rPr>
                <w:rFonts w:ascii="Book Antiqua" w:eastAsia="맑은 고딕" w:hAnsi="Book Antiqua" w:cs="굴림"/>
                <w:kern w:val="0"/>
                <w:szCs w:val="20"/>
              </w:rPr>
              <w:t>100)</w:t>
            </w:r>
          </w:p>
          <w:p w14:paraId="1B75B1EC" w14:textId="6E68D877" w:rsidR="0006116F" w:rsidRPr="00265878" w:rsidRDefault="00265878" w:rsidP="00265878">
            <w:pPr>
              <w:tabs>
                <w:tab w:val="left" w:pos="800"/>
              </w:tabs>
              <w:snapToGrid w:val="0"/>
              <w:spacing w:line="384" w:lineRule="auto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kern w:val="0"/>
                <w:szCs w:val="20"/>
              </w:rPr>
              <w:t>-</w:t>
            </w:r>
            <w:r w:rsidR="00075ED1" w:rsidRPr="00265878">
              <w:rPr>
                <w:rFonts w:ascii="Book Antiqua" w:eastAsia="맑은 고딕" w:hAnsi="Book Antiqua" w:cs="굴림"/>
                <w:kern w:val="0"/>
                <w:szCs w:val="20"/>
              </w:rPr>
              <w:t>Attendance (6</w:t>
            </w:r>
            <w:r w:rsidR="00385FEF" w:rsidRPr="00265878">
              <w:rPr>
                <w:rFonts w:ascii="Book Antiqua" w:eastAsia="맑은 고딕" w:hAnsi="Book Antiqua" w:cs="굴림"/>
                <w:kern w:val="0"/>
                <w:szCs w:val="20"/>
              </w:rPr>
              <w:t xml:space="preserve"> Points</w:t>
            </w:r>
            <w:r w:rsidR="00075ED1" w:rsidRPr="00265878">
              <w:rPr>
                <w:rFonts w:ascii="Book Antiqua" w:eastAsia="맑은 고딕" w:hAnsi="Book Antiqua" w:cs="굴림"/>
                <w:kern w:val="0"/>
                <w:szCs w:val="20"/>
              </w:rPr>
              <w:t xml:space="preserve">): </w:t>
            </w:r>
            <w:r w:rsidR="00385FEF" w:rsidRPr="00265878">
              <w:rPr>
                <w:rFonts w:ascii="Book Antiqua" w:eastAsia="맑은 고딕" w:hAnsi="Book Antiqua" w:cs="굴림"/>
                <w:kern w:val="0"/>
                <w:szCs w:val="20"/>
              </w:rPr>
              <w:t>2 Points Deduction/Absence, 0.5 Points Deduction/Lateness</w:t>
            </w:r>
            <w:r w:rsidR="00075ED1" w:rsidRPr="00265878">
              <w:rPr>
                <w:rFonts w:ascii="Book Antiqua" w:eastAsia="맑은 고딕" w:hAnsi="Book Antiqua" w:cs="굴림"/>
                <w:kern w:val="0"/>
                <w:szCs w:val="20"/>
              </w:rPr>
              <w:t xml:space="preserve"> (</w:t>
            </w:r>
            <w:r w:rsidR="00B30C5E" w:rsidRPr="00265878">
              <w:rPr>
                <w:rFonts w:ascii="Book Antiqua" w:eastAsia="맑은 고딕" w:hAnsi="Book Antiqua" w:cs="굴림"/>
                <w:kern w:val="0"/>
                <w:szCs w:val="20"/>
              </w:rPr>
              <w:t>M</w:t>
            </w:r>
            <w:r w:rsidR="00075ED1" w:rsidRPr="00265878">
              <w:rPr>
                <w:rFonts w:ascii="Book Antiqua" w:eastAsia="맑은 고딕" w:hAnsi="Book Antiqua" w:cs="굴림"/>
                <w:kern w:val="0"/>
                <w:szCs w:val="20"/>
              </w:rPr>
              <w:t xml:space="preserve">ore than </w:t>
            </w:r>
            <w:r w:rsidRPr="00265878">
              <w:rPr>
                <w:rFonts w:ascii="Book Antiqua" w:eastAsia="맑은 고딕" w:hAnsi="Book Antiqua" w:cs="굴림"/>
                <w:kern w:val="0"/>
                <w:szCs w:val="20"/>
              </w:rPr>
              <w:t>1/4</w:t>
            </w:r>
            <w:r w:rsidR="00B30C5E" w:rsidRPr="00265878">
              <w:rPr>
                <w:rFonts w:ascii="Book Antiqua" w:eastAsia="맑은 고딕" w:hAnsi="Book Antiqua" w:cs="굴림"/>
                <w:kern w:val="0"/>
                <w:szCs w:val="20"/>
              </w:rPr>
              <w:t xml:space="preserve"> unexcused absences may result in an automatic failure of this course.) </w:t>
            </w:r>
          </w:p>
          <w:p w14:paraId="6DE5B280" w14:textId="47454B09" w:rsidR="00075ED1" w:rsidRPr="009E7018" w:rsidRDefault="00265878" w:rsidP="00075ED1">
            <w:pPr>
              <w:tabs>
                <w:tab w:val="left" w:pos="800"/>
              </w:tabs>
              <w:snapToGrid w:val="0"/>
              <w:spacing w:line="384" w:lineRule="auto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kern w:val="0"/>
                <w:szCs w:val="20"/>
              </w:rPr>
              <w:t>-</w:t>
            </w:r>
            <w:r w:rsidR="00075ED1" w:rsidRPr="009E7018">
              <w:rPr>
                <w:rFonts w:ascii="Book Antiqua" w:eastAsia="맑은 고딕" w:hAnsi="Book Antiqua" w:cs="굴림"/>
                <w:kern w:val="0"/>
                <w:szCs w:val="20"/>
              </w:rPr>
              <w:t>Individual Assignment</w:t>
            </w:r>
            <w:r w:rsidR="00385FEF" w:rsidRPr="009E7018">
              <w:rPr>
                <w:rFonts w:ascii="Book Antiqua" w:eastAsia="맑은 고딕" w:hAnsi="Book Antiqua" w:cs="굴림"/>
                <w:kern w:val="0"/>
                <w:szCs w:val="20"/>
              </w:rPr>
              <w:t xml:space="preserve"> (18 Points = 3 Points X 6 Times) - Marked in Schedule</w:t>
            </w:r>
          </w:p>
          <w:p w14:paraId="29B78774" w14:textId="485C7136" w:rsidR="00075ED1" w:rsidRPr="009E7018" w:rsidRDefault="00265878" w:rsidP="00075ED1">
            <w:pPr>
              <w:tabs>
                <w:tab w:val="left" w:pos="800"/>
              </w:tabs>
              <w:snapToGrid w:val="0"/>
              <w:spacing w:line="384" w:lineRule="auto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kern w:val="0"/>
                <w:szCs w:val="20"/>
              </w:rPr>
              <w:t>-</w:t>
            </w:r>
            <w:r w:rsidR="00075ED1" w:rsidRPr="009E7018">
              <w:rPr>
                <w:rFonts w:ascii="Book Antiqua" w:eastAsia="맑은 고딕" w:hAnsi="Book Antiqua" w:cs="굴림"/>
                <w:kern w:val="0"/>
                <w:szCs w:val="20"/>
              </w:rPr>
              <w:t>Group Assignment</w:t>
            </w:r>
            <w:r w:rsidR="00385FEF" w:rsidRPr="009E7018">
              <w:rPr>
                <w:rFonts w:ascii="Book Antiqua" w:hAnsi="Book Antiqua"/>
              </w:rPr>
              <w:t xml:space="preserve"> </w:t>
            </w:r>
            <w:r w:rsidR="00385FEF" w:rsidRPr="009E7018">
              <w:rPr>
                <w:rFonts w:ascii="Book Antiqua" w:eastAsia="맑은 고딕" w:hAnsi="Book Antiqua" w:cs="굴림"/>
                <w:kern w:val="0"/>
                <w:szCs w:val="20"/>
              </w:rPr>
              <w:t>(12 Points = 4 Points X 3 Times)</w:t>
            </w:r>
          </w:p>
          <w:p w14:paraId="6960AC1D" w14:textId="6A3FDA2B" w:rsidR="00075ED1" w:rsidRPr="009E7018" w:rsidRDefault="00265878" w:rsidP="00075ED1">
            <w:pPr>
              <w:tabs>
                <w:tab w:val="left" w:pos="800"/>
              </w:tabs>
              <w:snapToGrid w:val="0"/>
              <w:spacing w:line="384" w:lineRule="auto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>
              <w:rPr>
                <w:rFonts w:ascii="Book Antiqua" w:eastAsia="굴림" w:hAnsi="Book Antiqua" w:cs="굴림"/>
                <w:kern w:val="0"/>
                <w:szCs w:val="20"/>
              </w:rPr>
              <w:t>-</w:t>
            </w:r>
            <w:r w:rsidR="0007049A" w:rsidRPr="009E7018">
              <w:rPr>
                <w:rFonts w:ascii="Book Antiqua" w:eastAsia="굴림" w:hAnsi="Book Antiqua" w:cs="굴림"/>
                <w:kern w:val="0"/>
                <w:szCs w:val="20"/>
              </w:rPr>
              <w:t xml:space="preserve">Consultation with a professor </w:t>
            </w:r>
            <w:r w:rsidR="00385FEF" w:rsidRPr="009E7018">
              <w:rPr>
                <w:rFonts w:ascii="Book Antiqua" w:eastAsia="굴림" w:hAnsi="Book Antiqua" w:cs="굴림"/>
                <w:kern w:val="0"/>
                <w:szCs w:val="20"/>
              </w:rPr>
              <w:t xml:space="preserve">(2 Points = 2 Points X 1 Time) </w:t>
            </w:r>
          </w:p>
          <w:p w14:paraId="3CB7C7DA" w14:textId="3916803F" w:rsidR="00075ED1" w:rsidRPr="009E7018" w:rsidRDefault="00265878" w:rsidP="00075ED1">
            <w:pPr>
              <w:tabs>
                <w:tab w:val="left" w:pos="800"/>
              </w:tabs>
              <w:snapToGrid w:val="0"/>
              <w:spacing w:line="384" w:lineRule="auto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>
              <w:rPr>
                <w:rFonts w:ascii="Book Antiqua" w:eastAsia="굴림" w:hAnsi="Book Antiqua" w:cs="굴림"/>
                <w:kern w:val="0"/>
                <w:szCs w:val="20"/>
              </w:rPr>
              <w:t>-</w:t>
            </w:r>
            <w:r w:rsidR="00075ED1" w:rsidRPr="009E7018">
              <w:rPr>
                <w:rFonts w:ascii="Book Antiqua" w:eastAsia="굴림" w:hAnsi="Book Antiqua" w:cs="굴림"/>
                <w:kern w:val="0"/>
                <w:szCs w:val="20"/>
              </w:rPr>
              <w:t>Participation in class</w:t>
            </w:r>
            <w:r w:rsidR="0007049A" w:rsidRPr="009E7018">
              <w:rPr>
                <w:rFonts w:ascii="Book Antiqua" w:eastAsia="굴림" w:hAnsi="Book Antiqua" w:cs="굴림"/>
                <w:kern w:val="0"/>
                <w:szCs w:val="20"/>
              </w:rPr>
              <w:t xml:space="preserve"> (2 Points = 2 Points X 1 Time) </w:t>
            </w:r>
            <w:r>
              <w:rPr>
                <w:rFonts w:ascii="Book Antiqua" w:eastAsia="굴림" w:hAnsi="Book Antiqua" w:cs="굴림"/>
                <w:kern w:val="0"/>
                <w:szCs w:val="20"/>
              </w:rPr>
              <w:t>–</w:t>
            </w:r>
            <w:r w:rsidR="0007049A" w:rsidRPr="009E7018">
              <w:rPr>
                <w:rFonts w:ascii="Book Antiqua" w:eastAsia="굴림" w:hAnsi="Book Antiqua" w:cs="굴림"/>
                <w:kern w:val="0"/>
                <w:szCs w:val="20"/>
              </w:rPr>
              <w:t xml:space="preserve"> </w:t>
            </w:r>
            <w:r>
              <w:rPr>
                <w:rFonts w:ascii="Book Antiqua" w:eastAsia="굴림" w:hAnsi="Book Antiqua" w:cs="굴림"/>
                <w:kern w:val="0"/>
                <w:szCs w:val="20"/>
              </w:rPr>
              <w:t>Participate in hands-on practices</w:t>
            </w:r>
          </w:p>
          <w:p w14:paraId="2339ACB6" w14:textId="7B8EAFE6" w:rsidR="004B07ED" w:rsidRPr="00265878" w:rsidRDefault="00265878" w:rsidP="00AD174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 xml:space="preserve">Examination (60 </w:t>
            </w:r>
            <w:r w:rsidR="0007049A" w:rsidRPr="009E7018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 xml:space="preserve">Points) = (40% Midterms + 60% Finals) X 0.6 </w:t>
            </w:r>
          </w:p>
        </w:tc>
      </w:tr>
      <w:tr w:rsidR="0006116F" w14:paraId="2E708EBB" w14:textId="77777777" w:rsidTr="00265878">
        <w:tc>
          <w:tcPr>
            <w:tcW w:w="9776" w:type="dxa"/>
          </w:tcPr>
          <w:p w14:paraId="24BEE686" w14:textId="77777777" w:rsidR="009E7018" w:rsidRDefault="0007049A" w:rsidP="0007049A">
            <w:pPr>
              <w:wordWrap/>
              <w:spacing w:line="384" w:lineRule="auto"/>
              <w:jc w:val="center"/>
              <w:textAlignment w:val="baseline"/>
              <w:rPr>
                <w:rFonts w:ascii="Book Antiqua" w:eastAsia="맑은 고딕" w:hAnsi="Book Antiqua" w:cs="굴림"/>
                <w:b/>
                <w:bCs/>
                <w:kern w:val="0"/>
                <w:sz w:val="24"/>
                <w:szCs w:val="24"/>
              </w:rPr>
            </w:pPr>
            <w:r w:rsidRPr="00452D31">
              <w:rPr>
                <w:rFonts w:ascii="Book Antiqua" w:eastAsia="맑은 고딕" w:hAnsi="Book Antiqua" w:cs="굴림"/>
                <w:b/>
                <w:bCs/>
                <w:kern w:val="0"/>
                <w:sz w:val="24"/>
                <w:szCs w:val="24"/>
              </w:rPr>
              <w:lastRenderedPageBreak/>
              <w:t>Previous year course e</w:t>
            </w:r>
            <w:r w:rsidR="00075ED1" w:rsidRPr="00452D31">
              <w:rPr>
                <w:rFonts w:ascii="Book Antiqua" w:eastAsia="맑은 고딕" w:hAnsi="Book Antiqua" w:cs="굴림"/>
                <w:b/>
                <w:bCs/>
                <w:kern w:val="0"/>
                <w:sz w:val="24"/>
                <w:szCs w:val="24"/>
              </w:rPr>
              <w:t xml:space="preserve">valuation </w:t>
            </w:r>
          </w:p>
          <w:p w14:paraId="10BA536E" w14:textId="77777777" w:rsidR="004B07ED" w:rsidRDefault="00075ED1" w:rsidP="0007049A">
            <w:pPr>
              <w:wordWrap/>
              <w:spacing w:line="384" w:lineRule="auto"/>
              <w:jc w:val="center"/>
              <w:textAlignment w:val="baseline"/>
              <w:rPr>
                <w:rFonts w:ascii="Book Antiqua" w:eastAsia="맑은 고딕" w:hAnsi="Book Antiqua" w:cs="굴림"/>
                <w:b/>
                <w:bCs/>
                <w:kern w:val="0"/>
                <w:sz w:val="24"/>
                <w:szCs w:val="24"/>
              </w:rPr>
            </w:pPr>
            <w:r w:rsidRPr="00452D31">
              <w:rPr>
                <w:rFonts w:ascii="Book Antiqua" w:eastAsia="맑은 고딕" w:hAnsi="Book Antiqua" w:cs="굴림"/>
                <w:b/>
                <w:bCs/>
                <w:kern w:val="0"/>
                <w:sz w:val="24"/>
                <w:szCs w:val="24"/>
              </w:rPr>
              <w:t>(Student evaluation of teaching and CQI</w:t>
            </w:r>
            <w:r w:rsidR="004B07ED">
              <w:rPr>
                <w:rFonts w:ascii="Book Antiqua" w:eastAsia="맑은 고딕" w:hAnsi="Book Antiqua" w:cs="굴림"/>
                <w:b/>
                <w:bCs/>
                <w:kern w:val="0"/>
                <w:sz w:val="24"/>
                <w:szCs w:val="24"/>
              </w:rPr>
              <w:t>*)</w:t>
            </w:r>
          </w:p>
          <w:p w14:paraId="7C0D89E8" w14:textId="2F4CEEFF" w:rsidR="00075ED1" w:rsidRPr="004B07ED" w:rsidRDefault="004B07ED" w:rsidP="004B07ED">
            <w:pPr>
              <w:wordWrap/>
              <w:spacing w:line="384" w:lineRule="auto"/>
              <w:jc w:val="right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 w:rsidRPr="004B07ED">
              <w:rPr>
                <w:rFonts w:ascii="Book Antiqua" w:eastAsia="맑은 고딕" w:hAnsi="Book Antiqua" w:cs="굴림"/>
                <w:bCs/>
                <w:kern w:val="0"/>
                <w:sz w:val="22"/>
                <w:szCs w:val="24"/>
              </w:rPr>
              <w:t>*Continuous Quality Improvement</w:t>
            </w:r>
          </w:p>
        </w:tc>
      </w:tr>
      <w:tr w:rsidR="0006116F" w14:paraId="0878DF74" w14:textId="77777777" w:rsidTr="00265878">
        <w:tc>
          <w:tcPr>
            <w:tcW w:w="9776" w:type="dxa"/>
          </w:tcPr>
          <w:p w14:paraId="081B3007" w14:textId="77777777" w:rsidR="0006116F" w:rsidRPr="004B07ED" w:rsidRDefault="0006116F" w:rsidP="00AD174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hAnsi="Book Antiqua" w:cs="Times New Roman"/>
                <w:sz w:val="22"/>
              </w:rPr>
            </w:pPr>
          </w:p>
          <w:p w14:paraId="3BADC676" w14:textId="77777777" w:rsidR="0006116F" w:rsidRPr="004B07ED" w:rsidRDefault="0006116F" w:rsidP="00AD174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hAnsi="Book Antiqua" w:cs="Times New Roman"/>
                <w:sz w:val="22"/>
              </w:rPr>
            </w:pPr>
          </w:p>
          <w:p w14:paraId="2BFF067D" w14:textId="77777777" w:rsidR="00265878" w:rsidRDefault="00265878" w:rsidP="00AD174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</w:rPr>
            </w:pPr>
          </w:p>
          <w:p w14:paraId="71A8ADAB" w14:textId="77777777" w:rsidR="004B07ED" w:rsidRDefault="004B07ED" w:rsidP="00AD174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</w:rPr>
            </w:pPr>
          </w:p>
          <w:p w14:paraId="2F2062BE" w14:textId="76ED663E" w:rsidR="004B07ED" w:rsidRDefault="004B07ED" w:rsidP="00AD174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7FDC1B27" w14:textId="77777777" w:rsidR="0006116F" w:rsidRPr="006E2EE9" w:rsidRDefault="0006116F" w:rsidP="00265878">
      <w:pPr>
        <w:pStyle w:val="a3"/>
        <w:rPr>
          <w:rFonts w:ascii="Times New Roman" w:hAnsi="Times New Roman" w:cs="Times New Roman"/>
        </w:rPr>
      </w:pPr>
    </w:p>
    <w:sectPr w:rsidR="0006116F" w:rsidRPr="006E2EE9">
      <w:endnotePr>
        <w:numFmt w:val="decimal"/>
      </w:endnotePr>
      <w:pgSz w:w="11906" w:h="16838"/>
      <w:pgMar w:top="1418" w:right="1134" w:bottom="850" w:left="1134" w:header="1418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D6152" w14:textId="77777777" w:rsidR="00C54A6A" w:rsidRDefault="00C54A6A" w:rsidP="00CA6825">
      <w:pPr>
        <w:spacing w:after="0" w:line="240" w:lineRule="auto"/>
      </w:pPr>
      <w:r>
        <w:separator/>
      </w:r>
    </w:p>
  </w:endnote>
  <w:endnote w:type="continuationSeparator" w:id="0">
    <w:p w14:paraId="7B3D8041" w14:textId="77777777" w:rsidR="00C54A6A" w:rsidRDefault="00C54A6A" w:rsidP="00C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체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한양그래픽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45D7D" w14:textId="77777777" w:rsidR="00C54A6A" w:rsidRDefault="00C54A6A" w:rsidP="00CA6825">
      <w:pPr>
        <w:spacing w:after="0" w:line="240" w:lineRule="auto"/>
      </w:pPr>
      <w:r>
        <w:separator/>
      </w:r>
    </w:p>
  </w:footnote>
  <w:footnote w:type="continuationSeparator" w:id="0">
    <w:p w14:paraId="0A0CED22" w14:textId="77777777" w:rsidR="00C54A6A" w:rsidRDefault="00C54A6A" w:rsidP="00CA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D7D87"/>
    <w:multiLevelType w:val="hybridMultilevel"/>
    <w:tmpl w:val="D80E0832"/>
    <w:lvl w:ilvl="0" w:tplc="B17C5B90">
      <w:start w:val="1"/>
      <w:numFmt w:val="bullet"/>
      <w:suff w:val="space"/>
      <w:lvlText w:val="-"/>
      <w:lvlJc w:val="left"/>
    </w:lvl>
    <w:lvl w:ilvl="1" w:tplc="03124788">
      <w:numFmt w:val="decimal"/>
      <w:lvlText w:val=""/>
      <w:lvlJc w:val="left"/>
    </w:lvl>
    <w:lvl w:ilvl="2" w:tplc="AE58E2DE">
      <w:numFmt w:val="decimal"/>
      <w:lvlText w:val=""/>
      <w:lvlJc w:val="left"/>
    </w:lvl>
    <w:lvl w:ilvl="3" w:tplc="0DDAC8D0">
      <w:numFmt w:val="decimal"/>
      <w:lvlText w:val=""/>
      <w:lvlJc w:val="left"/>
    </w:lvl>
    <w:lvl w:ilvl="4" w:tplc="5956CDCE">
      <w:numFmt w:val="decimal"/>
      <w:lvlText w:val=""/>
      <w:lvlJc w:val="left"/>
    </w:lvl>
    <w:lvl w:ilvl="5" w:tplc="F894CAA8">
      <w:numFmt w:val="decimal"/>
      <w:lvlText w:val=""/>
      <w:lvlJc w:val="left"/>
    </w:lvl>
    <w:lvl w:ilvl="6" w:tplc="2EF2821A">
      <w:numFmt w:val="decimal"/>
      <w:lvlText w:val=""/>
      <w:lvlJc w:val="left"/>
    </w:lvl>
    <w:lvl w:ilvl="7" w:tplc="997EE0C6">
      <w:numFmt w:val="decimal"/>
      <w:lvlText w:val=""/>
      <w:lvlJc w:val="left"/>
    </w:lvl>
    <w:lvl w:ilvl="8" w:tplc="9F2A9932">
      <w:numFmt w:val="decimal"/>
      <w:lvlText w:val=""/>
      <w:lvlJc w:val="left"/>
    </w:lvl>
  </w:abstractNum>
  <w:abstractNum w:abstractNumId="1" w15:restartNumberingAfterBreak="0">
    <w:nsid w:val="70682249"/>
    <w:multiLevelType w:val="multilevel"/>
    <w:tmpl w:val="FCAC1640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1E"/>
    <w:rsid w:val="000518B3"/>
    <w:rsid w:val="0006116F"/>
    <w:rsid w:val="0007049A"/>
    <w:rsid w:val="00075ED1"/>
    <w:rsid w:val="00094288"/>
    <w:rsid w:val="000C0C66"/>
    <w:rsid w:val="000C62C1"/>
    <w:rsid w:val="000D4EAE"/>
    <w:rsid w:val="00103250"/>
    <w:rsid w:val="00105C88"/>
    <w:rsid w:val="001230D2"/>
    <w:rsid w:val="00153BA6"/>
    <w:rsid w:val="00224F2E"/>
    <w:rsid w:val="0024766D"/>
    <w:rsid w:val="00265878"/>
    <w:rsid w:val="002A581B"/>
    <w:rsid w:val="002D0E0B"/>
    <w:rsid w:val="00312A89"/>
    <w:rsid w:val="00317FA0"/>
    <w:rsid w:val="00322B18"/>
    <w:rsid w:val="0034571E"/>
    <w:rsid w:val="0035130F"/>
    <w:rsid w:val="00380058"/>
    <w:rsid w:val="00385FEF"/>
    <w:rsid w:val="003C6ADA"/>
    <w:rsid w:val="003D4630"/>
    <w:rsid w:val="003E0FAF"/>
    <w:rsid w:val="004426D1"/>
    <w:rsid w:val="00452D31"/>
    <w:rsid w:val="00476F17"/>
    <w:rsid w:val="004B07ED"/>
    <w:rsid w:val="004E6D67"/>
    <w:rsid w:val="0050621A"/>
    <w:rsid w:val="00554A60"/>
    <w:rsid w:val="00592465"/>
    <w:rsid w:val="005E1B58"/>
    <w:rsid w:val="0062006B"/>
    <w:rsid w:val="0065506C"/>
    <w:rsid w:val="0067355C"/>
    <w:rsid w:val="0068160D"/>
    <w:rsid w:val="0068428D"/>
    <w:rsid w:val="006C61E8"/>
    <w:rsid w:val="006E1067"/>
    <w:rsid w:val="006E2EE9"/>
    <w:rsid w:val="00713158"/>
    <w:rsid w:val="007453C8"/>
    <w:rsid w:val="00746883"/>
    <w:rsid w:val="00770A1C"/>
    <w:rsid w:val="007A10FA"/>
    <w:rsid w:val="007C447B"/>
    <w:rsid w:val="007E6364"/>
    <w:rsid w:val="00801487"/>
    <w:rsid w:val="00806FE1"/>
    <w:rsid w:val="00843F3B"/>
    <w:rsid w:val="00860EBC"/>
    <w:rsid w:val="0089215C"/>
    <w:rsid w:val="00895865"/>
    <w:rsid w:val="009100B4"/>
    <w:rsid w:val="00957F71"/>
    <w:rsid w:val="009E6A4A"/>
    <w:rsid w:val="009E7018"/>
    <w:rsid w:val="00A373D1"/>
    <w:rsid w:val="00A5527A"/>
    <w:rsid w:val="00A627CB"/>
    <w:rsid w:val="00AD1748"/>
    <w:rsid w:val="00B03D2E"/>
    <w:rsid w:val="00B04D4C"/>
    <w:rsid w:val="00B056B7"/>
    <w:rsid w:val="00B30C5E"/>
    <w:rsid w:val="00B377CF"/>
    <w:rsid w:val="00B65B88"/>
    <w:rsid w:val="00B80DD4"/>
    <w:rsid w:val="00BD5C51"/>
    <w:rsid w:val="00BE1DC2"/>
    <w:rsid w:val="00BE5989"/>
    <w:rsid w:val="00C02D55"/>
    <w:rsid w:val="00C1419D"/>
    <w:rsid w:val="00C31B38"/>
    <w:rsid w:val="00C54A6A"/>
    <w:rsid w:val="00C95353"/>
    <w:rsid w:val="00CA6825"/>
    <w:rsid w:val="00CA7558"/>
    <w:rsid w:val="00CC0D8E"/>
    <w:rsid w:val="00CF129C"/>
    <w:rsid w:val="00D04A51"/>
    <w:rsid w:val="00D36C2D"/>
    <w:rsid w:val="00D435B4"/>
    <w:rsid w:val="00D55ACF"/>
    <w:rsid w:val="00D81A3C"/>
    <w:rsid w:val="00DD24A0"/>
    <w:rsid w:val="00DE13FE"/>
    <w:rsid w:val="00DE7BC2"/>
    <w:rsid w:val="00E33F78"/>
    <w:rsid w:val="00E739E7"/>
    <w:rsid w:val="00EA7297"/>
    <w:rsid w:val="00EE5711"/>
    <w:rsid w:val="00EF31BC"/>
    <w:rsid w:val="00F077CE"/>
    <w:rsid w:val="00FA4009"/>
    <w:rsid w:val="00FB609F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19C76"/>
  <w15:docId w15:val="{2BD07089-CB0E-40F4-B0B1-BE9F9E82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character" w:customStyle="1" w:styleId="fntk058">
    <w:name w:val="fnt_k058"/>
    <w:basedOn w:val="a0"/>
    <w:rsid w:val="00CC0D8E"/>
    <w:rPr>
      <w:rFonts w:ascii="굴림" w:hAnsi="굴림" w:hint="default"/>
      <w:color w:val="000000"/>
      <w:sz w:val="20"/>
      <w:szCs w:val="20"/>
    </w:rPr>
  </w:style>
  <w:style w:type="character" w:customStyle="1" w:styleId="uworddic">
    <w:name w:val="u_word_dic"/>
    <w:basedOn w:val="a0"/>
    <w:rsid w:val="00CC0D8E"/>
  </w:style>
  <w:style w:type="character" w:customStyle="1" w:styleId="transtxt">
    <w:name w:val="trans_txt"/>
    <w:basedOn w:val="a0"/>
    <w:rsid w:val="000D4EAE"/>
  </w:style>
  <w:style w:type="table" w:styleId="ac">
    <w:name w:val="Table Grid"/>
    <w:basedOn w:val="a1"/>
    <w:uiPriority w:val="39"/>
    <w:rsid w:val="0006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바탕글1"/>
    <w:basedOn w:val="a"/>
    <w:rsid w:val="0006116F"/>
    <w:pPr>
      <w:spacing w:after="0"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d">
    <w:name w:val="header"/>
    <w:basedOn w:val="a"/>
    <w:link w:val="Char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CA6825"/>
  </w:style>
  <w:style w:type="paragraph" w:styleId="ae">
    <w:name w:val="footer"/>
    <w:basedOn w:val="a"/>
    <w:link w:val="Char0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CA6825"/>
  </w:style>
  <w:style w:type="paragraph" w:styleId="af">
    <w:name w:val="List Paragraph"/>
    <w:basedOn w:val="a"/>
    <w:uiPriority w:val="34"/>
    <w:qFormat/>
    <w:rsid w:val="00075ED1"/>
    <w:pPr>
      <w:ind w:leftChars="400" w:left="800"/>
    </w:pPr>
  </w:style>
  <w:style w:type="paragraph" w:styleId="af0">
    <w:name w:val="Balloon Text"/>
    <w:basedOn w:val="a"/>
    <w:link w:val="Char1"/>
    <w:uiPriority w:val="99"/>
    <w:semiHidden/>
    <w:unhideWhenUsed/>
    <w:rsid w:val="00A627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A627CB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바탕글11"/>
    <w:basedOn w:val="a"/>
    <w:rsid w:val="00BE598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806FE1"/>
    <w:rPr>
      <w:rFonts w:ascii="Courier New" w:hAnsi="Courier New" w:cs="Courier New"/>
      <w:szCs w:val="20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806FE1"/>
    <w:rPr>
      <w:rFonts w:ascii="Courier New" w:hAnsi="Courier New" w:cs="Courier New"/>
      <w:szCs w:val="20"/>
    </w:rPr>
  </w:style>
  <w:style w:type="character" w:styleId="af1">
    <w:name w:val="Hyperlink"/>
    <w:basedOn w:val="a0"/>
    <w:uiPriority w:val="99"/>
    <w:unhideWhenUsed/>
    <w:rsid w:val="00806F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unjk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CADF-5356-4983-81A8-4919B68D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강 의 계 획 서</vt:lpstr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 의 계 획 서</dc:title>
  <dc:creator>user</dc:creator>
  <cp:lastModifiedBy>user</cp:lastModifiedBy>
  <cp:revision>2</cp:revision>
  <cp:lastPrinted>2020-07-13T05:55:00Z</cp:lastPrinted>
  <dcterms:created xsi:type="dcterms:W3CDTF">2021-03-29T04:13:00Z</dcterms:created>
  <dcterms:modified xsi:type="dcterms:W3CDTF">2021-03-29T04:13:00Z</dcterms:modified>
</cp:coreProperties>
</file>